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D64" w:rsidRPr="00A850B5" w:rsidRDefault="00745D64">
      <w:pPr>
        <w:rPr>
          <w:rFonts w:cs="Arial"/>
          <w:lang w:val="es-ES"/>
        </w:rPr>
      </w:pPr>
    </w:p>
    <w:p w:rsidR="003257B4" w:rsidRPr="00A850B5" w:rsidRDefault="003257B4">
      <w:pPr>
        <w:rPr>
          <w:rFonts w:cs="Arial"/>
          <w:lang w:val="es-ES"/>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257B4" w:rsidP="003257B4">
      <w:pPr>
        <w:pStyle w:val="Title"/>
        <w:jc w:val="right"/>
        <w:rPr>
          <w:rFonts w:cs="Arial"/>
          <w:color w:val="404040" w:themeColor="text1" w:themeTint="BF"/>
          <w:sz w:val="30"/>
          <w:szCs w:val="30"/>
          <w:lang w:val="en-GB"/>
        </w:rPr>
      </w:pPr>
    </w:p>
    <w:p w:rsidR="003257B4" w:rsidRPr="00A850B5" w:rsidRDefault="003A2D37" w:rsidP="00327806">
      <w:pPr>
        <w:pStyle w:val="OHIMTITLE"/>
      </w:pPr>
      <w:fldSimple w:instr=" TITLE   \* MERGEFORMAT ">
        <w:r w:rsidR="000E751E">
          <w:t>ECP2 Major Improvements Back Office - Release 1</w:t>
        </w:r>
      </w:fldSimple>
    </w:p>
    <w:p w:rsidR="003257B4" w:rsidRPr="00A850B5" w:rsidRDefault="003257B4" w:rsidP="003257B4">
      <w:pPr>
        <w:jc w:val="right"/>
        <w:rPr>
          <w:rFonts w:cs="Arial"/>
          <w:color w:val="404040" w:themeColor="text1" w:themeTint="BF"/>
          <w:lang w:val="en-GB"/>
        </w:rPr>
      </w:pPr>
    </w:p>
    <w:bookmarkStart w:id="0" w:name="_Toc141180308"/>
    <w:p w:rsidR="002A5081" w:rsidRPr="003768F2" w:rsidRDefault="002A5081" w:rsidP="002A5081">
      <w:pPr>
        <w:jc w:val="right"/>
        <w:rPr>
          <w:rFonts w:cs="Arial"/>
          <w:color w:val="404040" w:themeColor="text1" w:themeTint="BF"/>
          <w:sz w:val="22"/>
          <w:szCs w:val="26"/>
        </w:rPr>
      </w:pPr>
      <w:r w:rsidRPr="003768F2">
        <w:rPr>
          <w:rFonts w:cs="Arial"/>
          <w:color w:val="404040" w:themeColor="text1" w:themeTint="BF"/>
          <w:sz w:val="22"/>
          <w:szCs w:val="26"/>
          <w:lang w:val="en-US"/>
        </w:rPr>
        <w:fldChar w:fldCharType="begin"/>
      </w:r>
      <w:r w:rsidRPr="003768F2">
        <w:rPr>
          <w:rFonts w:cs="Arial"/>
          <w:color w:val="404040" w:themeColor="text1" w:themeTint="BF"/>
          <w:sz w:val="22"/>
          <w:szCs w:val="26"/>
          <w:lang w:val="en-US"/>
        </w:rPr>
        <w:instrText xml:space="preserve"> DOCPROPERTY  Subject  \* MERGEFORMAT </w:instrText>
      </w:r>
      <w:r w:rsidRPr="003768F2">
        <w:rPr>
          <w:rFonts w:cs="Arial"/>
          <w:color w:val="404040" w:themeColor="text1" w:themeTint="BF"/>
          <w:sz w:val="22"/>
          <w:szCs w:val="26"/>
          <w:lang w:val="en-US"/>
        </w:rPr>
        <w:fldChar w:fldCharType="separate"/>
      </w:r>
      <w:r w:rsidR="00FF29B0" w:rsidRPr="00FF29B0">
        <w:rPr>
          <w:rFonts w:cs="Arial"/>
          <w:bCs/>
          <w:color w:val="404040" w:themeColor="text1" w:themeTint="BF"/>
          <w:sz w:val="22"/>
          <w:szCs w:val="26"/>
        </w:rPr>
        <w:t xml:space="preserve">SAT </w:t>
      </w:r>
      <w:r w:rsidR="00FF29B0" w:rsidRPr="00FF29B0">
        <w:rPr>
          <w:rFonts w:cs="Arial"/>
          <w:bCs/>
          <w:color w:val="404040" w:themeColor="text1" w:themeTint="BF"/>
          <w:sz w:val="22"/>
          <w:szCs w:val="26"/>
          <w:lang w:val="en-GB"/>
        </w:rPr>
        <w:t>Security</w:t>
      </w:r>
      <w:r w:rsidR="00FF29B0" w:rsidRPr="00FF29B0">
        <w:rPr>
          <w:rFonts w:cs="Arial"/>
          <w:bCs/>
          <w:color w:val="404040" w:themeColor="text1" w:themeTint="BF"/>
          <w:sz w:val="22"/>
          <w:szCs w:val="26"/>
        </w:rPr>
        <w:t xml:space="preserve"> Test </w:t>
      </w:r>
      <w:r w:rsidR="00FF29B0" w:rsidRPr="00FF29B0">
        <w:rPr>
          <w:rFonts w:cs="Arial"/>
          <w:bCs/>
          <w:color w:val="404040" w:themeColor="text1" w:themeTint="BF"/>
          <w:sz w:val="22"/>
          <w:szCs w:val="26"/>
          <w:lang w:val="en-GB"/>
        </w:rPr>
        <w:t>Approach</w:t>
      </w:r>
      <w:r w:rsidRPr="003768F2">
        <w:rPr>
          <w:rFonts w:cs="Arial"/>
          <w:color w:val="404040" w:themeColor="text1" w:themeTint="BF"/>
          <w:sz w:val="22"/>
          <w:szCs w:val="26"/>
          <w:lang w:val="en-US"/>
        </w:rPr>
        <w:fldChar w:fldCharType="end"/>
      </w:r>
      <w:r w:rsidRPr="003768F2">
        <w:rPr>
          <w:rFonts w:cs="Arial"/>
          <w:color w:val="404040" w:themeColor="text1" w:themeTint="BF"/>
          <w:sz w:val="22"/>
          <w:szCs w:val="26"/>
          <w:lang w:val="en-US"/>
        </w:rPr>
        <w:t>– Version</w:t>
      </w:r>
      <w:r>
        <w:rPr>
          <w:rFonts w:cs="Arial"/>
          <w:color w:val="404040" w:themeColor="text1" w:themeTint="BF"/>
          <w:sz w:val="22"/>
          <w:szCs w:val="26"/>
          <w:lang w:val="en-GB"/>
        </w:rPr>
        <w:t xml:space="preserve"> </w:t>
      </w:r>
      <w:r w:rsidRPr="0016429B">
        <w:rPr>
          <w:rFonts w:cs="Arial"/>
          <w:color w:val="404040" w:themeColor="text1" w:themeTint="BF"/>
          <w:sz w:val="22"/>
          <w:szCs w:val="26"/>
          <w:lang w:val="en-GB"/>
        </w:rPr>
        <w:fldChar w:fldCharType="begin"/>
      </w:r>
      <w:r w:rsidRPr="0016429B">
        <w:rPr>
          <w:rFonts w:cs="Arial"/>
          <w:color w:val="404040" w:themeColor="text1" w:themeTint="BF"/>
          <w:sz w:val="22"/>
          <w:szCs w:val="26"/>
          <w:lang w:val="en-GB"/>
        </w:rPr>
        <w:instrText xml:space="preserve"> DOCPROPERTY  Version  \* MERGEFORMAT </w:instrText>
      </w:r>
      <w:r w:rsidRPr="0016429B">
        <w:rPr>
          <w:rFonts w:cs="Arial"/>
          <w:color w:val="404040" w:themeColor="text1" w:themeTint="BF"/>
          <w:sz w:val="22"/>
          <w:szCs w:val="26"/>
          <w:lang w:val="en-GB"/>
        </w:rPr>
        <w:fldChar w:fldCharType="separate"/>
      </w:r>
      <w:r w:rsidR="00FF29B0" w:rsidRPr="00FF29B0">
        <w:rPr>
          <w:rFonts w:cs="Arial"/>
          <w:bCs/>
          <w:color w:val="404040" w:themeColor="text1" w:themeTint="BF"/>
          <w:sz w:val="22"/>
          <w:szCs w:val="26"/>
        </w:rPr>
        <w:t>1.00</w:t>
      </w:r>
      <w:r w:rsidRPr="0016429B">
        <w:rPr>
          <w:rFonts w:cs="Arial"/>
          <w:color w:val="404040" w:themeColor="text1" w:themeTint="BF"/>
          <w:sz w:val="22"/>
          <w:szCs w:val="26"/>
          <w:lang w:val="en-GB"/>
        </w:rPr>
        <w:fldChar w:fldCharType="end"/>
      </w:r>
      <w:r w:rsidR="00E23A0F" w:rsidRPr="003768F2">
        <w:rPr>
          <w:rFonts w:cs="Arial"/>
          <w:color w:val="404040" w:themeColor="text1" w:themeTint="BF"/>
          <w:sz w:val="22"/>
          <w:szCs w:val="26"/>
          <w:lang w:val="en-US"/>
        </w:rPr>
        <w:t xml:space="preserve"> </w:t>
      </w:r>
      <w:r w:rsidRPr="003768F2">
        <w:rPr>
          <w:rFonts w:cs="Arial"/>
          <w:color w:val="404040" w:themeColor="text1" w:themeTint="BF"/>
          <w:sz w:val="22"/>
          <w:szCs w:val="26"/>
          <w:lang w:val="en-US"/>
        </w:rPr>
        <w:t xml:space="preserve">– </w:t>
      </w:r>
      <w:bookmarkEnd w:id="0"/>
      <w:r w:rsidRPr="003768F2">
        <w:rPr>
          <w:rFonts w:cs="Arial"/>
          <w:color w:val="404040" w:themeColor="text1" w:themeTint="BF"/>
          <w:sz w:val="22"/>
          <w:szCs w:val="26"/>
          <w:lang w:val="es-ES_tradnl"/>
        </w:rPr>
        <w:fldChar w:fldCharType="begin"/>
      </w:r>
      <w:r w:rsidRPr="003768F2">
        <w:rPr>
          <w:rFonts w:cs="Arial"/>
          <w:color w:val="404040" w:themeColor="text1" w:themeTint="BF"/>
          <w:sz w:val="22"/>
          <w:szCs w:val="26"/>
          <w:lang w:val="es-ES_tradnl"/>
        </w:rPr>
        <w:instrText xml:space="preserve"> SAVEDATE  \@ "dd/MM/yyyy"  \* MERGEFORMAT </w:instrText>
      </w:r>
      <w:r w:rsidRPr="003768F2">
        <w:rPr>
          <w:rFonts w:cs="Arial"/>
          <w:color w:val="404040" w:themeColor="text1" w:themeTint="BF"/>
          <w:sz w:val="22"/>
          <w:szCs w:val="26"/>
          <w:lang w:val="es-ES_tradnl"/>
        </w:rPr>
        <w:fldChar w:fldCharType="separate"/>
      </w:r>
      <w:r w:rsidR="006F341E">
        <w:rPr>
          <w:rFonts w:cs="Arial"/>
          <w:noProof/>
          <w:color w:val="404040" w:themeColor="text1" w:themeTint="BF"/>
          <w:sz w:val="22"/>
          <w:szCs w:val="26"/>
          <w:lang w:val="es-ES_tradnl"/>
        </w:rPr>
        <w:t>03/09/2018</w:t>
      </w:r>
      <w:r w:rsidRPr="003768F2">
        <w:rPr>
          <w:rFonts w:cs="Arial"/>
          <w:color w:val="404040" w:themeColor="text1" w:themeTint="BF"/>
          <w:sz w:val="22"/>
          <w:szCs w:val="26"/>
          <w:lang w:val="es-ES_tradnl"/>
        </w:rPr>
        <w:fldChar w:fldCharType="end"/>
      </w:r>
    </w:p>
    <w:p w:rsidR="003257B4" w:rsidRPr="00A850B5" w:rsidRDefault="003257B4" w:rsidP="003257B4">
      <w:pPr>
        <w:jc w:val="right"/>
        <w:rPr>
          <w:rFonts w:cs="Arial"/>
          <w:color w:val="404040" w:themeColor="text1" w:themeTint="BF"/>
          <w:sz w:val="26"/>
          <w:szCs w:val="26"/>
          <w:lang w:val="en-GB"/>
        </w:rPr>
      </w:pPr>
    </w:p>
    <w:p w:rsidR="003257B4" w:rsidRPr="00A850B5" w:rsidRDefault="003257B4" w:rsidP="003257B4">
      <w:pPr>
        <w:jc w:val="right"/>
        <w:rPr>
          <w:rFonts w:cs="Arial"/>
          <w:color w:val="404040" w:themeColor="text1" w:themeTint="BF"/>
          <w:sz w:val="26"/>
          <w:szCs w:val="26"/>
          <w:lang w:val="en-GB"/>
        </w:rPr>
      </w:pPr>
    </w:p>
    <w:p w:rsidR="001E655B" w:rsidRPr="00A850B5" w:rsidRDefault="001E655B" w:rsidP="003257B4">
      <w:pPr>
        <w:jc w:val="right"/>
        <w:rPr>
          <w:rFonts w:cs="Arial"/>
          <w:color w:val="404040" w:themeColor="text1" w:themeTint="BF"/>
          <w:sz w:val="26"/>
          <w:szCs w:val="26"/>
          <w:lang w:val="en-GB"/>
        </w:rPr>
      </w:pPr>
    </w:p>
    <w:p w:rsidR="001E655B" w:rsidRPr="00A850B5" w:rsidRDefault="001E655B" w:rsidP="003257B4">
      <w:pPr>
        <w:jc w:val="right"/>
        <w:rPr>
          <w:rFonts w:cs="Arial"/>
          <w:color w:val="404040" w:themeColor="text1" w:themeTint="BF"/>
          <w:sz w:val="26"/>
          <w:szCs w:val="26"/>
          <w:lang w:val="en-GB"/>
        </w:rPr>
      </w:pPr>
    </w:p>
    <w:p w:rsidR="001E655B" w:rsidRPr="00BA2486" w:rsidRDefault="001E655B" w:rsidP="00EE1850">
      <w:pPr>
        <w:rPr>
          <w:rFonts w:cs="Arial"/>
          <w:color w:val="404040" w:themeColor="text1" w:themeTint="BF"/>
          <w:sz w:val="26"/>
          <w:szCs w:val="26"/>
          <w:lang w:val="en-US"/>
        </w:rPr>
      </w:pPr>
    </w:p>
    <w:p w:rsidR="001E655B" w:rsidRPr="00BA2486" w:rsidRDefault="001E655B" w:rsidP="003257B4">
      <w:pPr>
        <w:jc w:val="right"/>
        <w:rPr>
          <w:rFonts w:cs="Arial"/>
          <w:color w:val="404040" w:themeColor="text1" w:themeTint="BF"/>
          <w:sz w:val="26"/>
          <w:szCs w:val="26"/>
          <w:lang w:val="en-US"/>
        </w:rPr>
      </w:pPr>
    </w:p>
    <w:p w:rsidR="001E655B" w:rsidRPr="00BA2486" w:rsidRDefault="001E655B" w:rsidP="003257B4">
      <w:pPr>
        <w:jc w:val="right"/>
        <w:rPr>
          <w:rFonts w:cs="Arial"/>
          <w:color w:val="404040" w:themeColor="text1" w:themeTint="BF"/>
          <w:sz w:val="26"/>
          <w:szCs w:val="26"/>
          <w:lang w:val="en-US"/>
        </w:rPr>
      </w:pPr>
    </w:p>
    <w:p w:rsidR="001E655B" w:rsidRPr="00BA2486" w:rsidRDefault="001E655B" w:rsidP="003257B4">
      <w:pPr>
        <w:jc w:val="right"/>
        <w:rPr>
          <w:rFonts w:cs="Arial"/>
          <w:color w:val="404040" w:themeColor="text1" w:themeTint="BF"/>
          <w:sz w:val="26"/>
          <w:szCs w:val="26"/>
          <w:lang w:val="en-US"/>
        </w:rPr>
      </w:pPr>
    </w:p>
    <w:p w:rsidR="003257B4" w:rsidRPr="00BA2486" w:rsidRDefault="003257B4" w:rsidP="003257B4">
      <w:pPr>
        <w:jc w:val="right"/>
        <w:rPr>
          <w:rFonts w:cs="Arial"/>
          <w:color w:val="404040" w:themeColor="text1" w:themeTint="BF"/>
          <w:sz w:val="26"/>
          <w:szCs w:val="26"/>
          <w:lang w:val="en-US"/>
        </w:rPr>
      </w:pPr>
    </w:p>
    <w:p w:rsidR="00E5733B" w:rsidRPr="00BA2486" w:rsidRDefault="00E5733B" w:rsidP="003257B4">
      <w:pPr>
        <w:jc w:val="right"/>
        <w:rPr>
          <w:rFonts w:cs="Arial"/>
          <w:color w:val="404040" w:themeColor="text1" w:themeTint="BF"/>
          <w:sz w:val="26"/>
          <w:szCs w:val="26"/>
          <w:lang w:val="en-US"/>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567"/>
        <w:gridCol w:w="2835"/>
        <w:gridCol w:w="3260"/>
      </w:tblGrid>
      <w:tr w:rsidR="00E5733B" w:rsidRPr="006A1AB7" w:rsidTr="001F2EF9">
        <w:tc>
          <w:tcPr>
            <w:tcW w:w="2410" w:type="dxa"/>
            <w:tcBorders>
              <w:top w:val="dotted" w:sz="4" w:space="0" w:color="FFFFFF" w:themeColor="background1"/>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rsidR="00E5733B" w:rsidRPr="006A1AB7" w:rsidRDefault="00E5733B" w:rsidP="001F2EF9">
            <w:pPr>
              <w:widowControl/>
              <w:spacing w:before="60" w:after="80" w:line="240" w:lineRule="auto"/>
              <w:rPr>
                <w:rFonts w:cs="Arial"/>
                <w:b/>
                <w:color w:val="404040" w:themeColor="text1" w:themeTint="BF"/>
                <w:lang w:val="en-GB"/>
              </w:rPr>
            </w:pPr>
            <w:r w:rsidRPr="006A1AB7">
              <w:rPr>
                <w:rFonts w:cs="Arial"/>
                <w:b/>
                <w:color w:val="404040" w:themeColor="text1" w:themeTint="BF"/>
                <w:lang w:val="en-GB"/>
              </w:rPr>
              <w:t>Project/Service</w:t>
            </w:r>
          </w:p>
        </w:tc>
        <w:tc>
          <w:tcPr>
            <w:tcW w:w="6662" w:type="dxa"/>
            <w:gridSpan w:val="3"/>
            <w:tcBorders>
              <w:top w:val="dotted" w:sz="4" w:space="0" w:color="FFFFFF" w:themeColor="background1"/>
              <w:left w:val="dotted" w:sz="6" w:space="0" w:color="D9D9D9" w:themeColor="background1" w:themeShade="D9"/>
              <w:bottom w:val="dotted" w:sz="6" w:space="0" w:color="D9D9D9" w:themeColor="background1" w:themeShade="D9"/>
              <w:right w:val="dotted" w:sz="4" w:space="0" w:color="FFFFFF" w:themeColor="background1"/>
            </w:tcBorders>
          </w:tcPr>
          <w:p w:rsidR="00E5733B" w:rsidRPr="006A1AB7" w:rsidRDefault="00E5733B" w:rsidP="009202AA">
            <w:pPr>
              <w:widowControl/>
              <w:spacing w:before="60" w:after="80" w:line="240" w:lineRule="auto"/>
              <w:rPr>
                <w:rFonts w:cs="Arial"/>
                <w:color w:val="404040" w:themeColor="text1" w:themeTint="BF"/>
                <w:lang w:val="en-GB"/>
              </w:rPr>
            </w:pPr>
            <w:r w:rsidRPr="006A1AB7">
              <w:rPr>
                <w:rFonts w:cs="Arial"/>
                <w:color w:val="404040" w:themeColor="text1" w:themeTint="BF"/>
                <w:lang w:val="en-GB"/>
              </w:rPr>
              <w:t xml:space="preserve">Quality Assurance and Control </w:t>
            </w:r>
          </w:p>
        </w:tc>
      </w:tr>
      <w:tr w:rsidR="00E5733B" w:rsidRPr="006A1AB7" w:rsidTr="001F2EF9">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rsidR="00E5733B" w:rsidRPr="006A1AB7" w:rsidRDefault="00E5733B" w:rsidP="001F2EF9">
            <w:pPr>
              <w:widowControl/>
              <w:spacing w:before="60" w:after="80" w:line="240" w:lineRule="auto"/>
              <w:rPr>
                <w:rFonts w:cs="Arial"/>
                <w:b/>
                <w:color w:val="404040" w:themeColor="text1" w:themeTint="BF"/>
                <w:lang w:val="en-GB"/>
              </w:rPr>
            </w:pPr>
            <w:r w:rsidRPr="006A1AB7">
              <w:rPr>
                <w:rFonts w:cs="Arial"/>
                <w:b/>
                <w:color w:val="404040" w:themeColor="text1" w:themeTint="BF"/>
                <w:lang w:val="en-GB"/>
              </w:rPr>
              <w:t>Status</w:t>
            </w:r>
          </w:p>
        </w:tc>
        <w:sdt>
          <w:sdtPr>
            <w:rPr>
              <w:rFonts w:cs="Arial"/>
              <w:color w:val="404040" w:themeColor="text1" w:themeTint="BF"/>
              <w:lang w:val="en-GB"/>
            </w:rPr>
            <w:alias w:val="Status"/>
            <w:tag w:val="Status"/>
            <w:id w:val="-41759557"/>
            <w:placeholder>
              <w:docPart w:val="B8FA1AE22E0B4F039DB4F392BAE52370"/>
            </w:placeholder>
            <w:comboBox>
              <w:listItem w:value="Choose an item."/>
              <w:listItem w:displayText="DRAFT" w:value="DRAFT"/>
              <w:listItem w:displayText="APPROVED" w:value="APPROVED"/>
            </w:comboBox>
          </w:sdtPr>
          <w:sdtEndPr/>
          <w:sdtContent>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D9D9D9" w:themeFill="background1" w:themeFillShade="D9"/>
              </w:tcPr>
              <w:p w:rsidR="00E5733B" w:rsidRPr="006A1AB7" w:rsidRDefault="00181F9D" w:rsidP="001F2EF9">
                <w:pPr>
                  <w:widowControl/>
                  <w:spacing w:before="60" w:after="80" w:line="240" w:lineRule="auto"/>
                  <w:rPr>
                    <w:rFonts w:cs="Arial"/>
                    <w:color w:val="404040" w:themeColor="text1" w:themeTint="BF"/>
                    <w:lang w:val="en-GB"/>
                  </w:rPr>
                </w:pPr>
                <w:r>
                  <w:rPr>
                    <w:rFonts w:cs="Arial"/>
                    <w:color w:val="404040" w:themeColor="text1" w:themeTint="BF"/>
                    <w:lang w:val="en-GB"/>
                  </w:rPr>
                  <w:t>APPROVED</w:t>
                </w:r>
              </w:p>
            </w:tc>
          </w:sdtContent>
        </w:sdt>
        <w:tc>
          <w:tcPr>
            <w:tcW w:w="3260" w:type="dxa"/>
            <w:tcBorders>
              <w:top w:val="dotted" w:sz="6" w:space="0" w:color="D9D9D9" w:themeColor="background1" w:themeShade="D9"/>
              <w:left w:val="nil"/>
              <w:bottom w:val="dotted" w:sz="6" w:space="0" w:color="D9D9D9" w:themeColor="background1" w:themeShade="D9"/>
              <w:right w:val="dotted" w:sz="4" w:space="0" w:color="FFFFFF" w:themeColor="background1"/>
            </w:tcBorders>
          </w:tcPr>
          <w:p w:rsidR="00E5733B" w:rsidRPr="006A1AB7" w:rsidRDefault="00E5733B" w:rsidP="001F2EF9">
            <w:pPr>
              <w:widowControl/>
              <w:spacing w:before="60" w:after="80" w:line="240" w:lineRule="auto"/>
              <w:rPr>
                <w:rFonts w:cs="Arial"/>
                <w:color w:val="404040" w:themeColor="text1" w:themeTint="BF"/>
                <w:lang w:val="en-GB"/>
              </w:rPr>
            </w:pPr>
          </w:p>
        </w:tc>
      </w:tr>
      <w:tr w:rsidR="00E5733B" w:rsidRPr="006A1AB7" w:rsidTr="001F2EF9">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rsidR="00E5733B" w:rsidRPr="006A1AB7" w:rsidRDefault="00E5733B" w:rsidP="001F2EF9">
            <w:pPr>
              <w:widowControl/>
              <w:spacing w:before="60" w:after="80" w:line="240" w:lineRule="auto"/>
              <w:rPr>
                <w:rFonts w:cs="Arial"/>
                <w:b/>
                <w:color w:val="404040" w:themeColor="text1" w:themeTint="BF"/>
                <w:lang w:val="en-GB"/>
              </w:rPr>
            </w:pPr>
            <w:r w:rsidRPr="006A1AB7">
              <w:rPr>
                <w:rFonts w:cs="Arial"/>
                <w:b/>
                <w:color w:val="404040" w:themeColor="text1" w:themeTint="BF"/>
                <w:lang w:val="en-GB"/>
              </w:rPr>
              <w:t>Approved by owner</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rsidR="00E5733B" w:rsidRPr="006A1AB7" w:rsidRDefault="00181F9D" w:rsidP="001F2EF9">
            <w:pPr>
              <w:widowControl/>
              <w:spacing w:before="60" w:after="80" w:line="240" w:lineRule="auto"/>
              <w:rPr>
                <w:rFonts w:cs="Arial"/>
                <w:color w:val="404040" w:themeColor="text1" w:themeTint="BF"/>
                <w:lang w:val="en-GB"/>
              </w:rPr>
            </w:pPr>
            <w:r>
              <w:rPr>
                <w:rFonts w:cs="Arial"/>
                <w:color w:val="404040" w:themeColor="text1" w:themeTint="BF"/>
                <w:lang w:val="en-GB"/>
              </w:rPr>
              <w:t>JT</w:t>
            </w: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rsidR="00E5733B" w:rsidRPr="006A1AB7" w:rsidRDefault="00181F9D" w:rsidP="001F2EF9">
            <w:pPr>
              <w:widowControl/>
              <w:spacing w:before="60" w:after="80" w:line="240" w:lineRule="auto"/>
              <w:rPr>
                <w:rFonts w:cs="Arial"/>
                <w:color w:val="404040" w:themeColor="text1" w:themeTint="BF"/>
                <w:lang w:val="en-GB"/>
              </w:rPr>
            </w:pPr>
            <w:r>
              <w:rPr>
                <w:rFonts w:cs="Arial"/>
                <w:color w:val="404040" w:themeColor="text1" w:themeTint="BF"/>
                <w:lang w:val="en-GB"/>
              </w:rPr>
              <w:t>Juan José TORRES</w:t>
            </w: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E5733B" w:rsidRPr="006A1AB7" w:rsidRDefault="00EC7C9F" w:rsidP="001F2EF9">
            <w:pPr>
              <w:widowControl/>
              <w:spacing w:before="60" w:after="80" w:line="240" w:lineRule="auto"/>
              <w:rPr>
                <w:rFonts w:cs="Arial"/>
                <w:color w:val="404040" w:themeColor="text1" w:themeTint="BF"/>
                <w:lang w:val="en-GB"/>
              </w:rPr>
            </w:pPr>
            <w:r w:rsidRPr="00181F9D">
              <w:rPr>
                <w:rFonts w:cs="Arial"/>
                <w:color w:val="404040" w:themeColor="text1" w:themeTint="BF"/>
                <w:lang w:val="en-GB"/>
              </w:rPr>
              <w:t>Non-Functional Test Leader</w:t>
            </w:r>
          </w:p>
        </w:tc>
      </w:tr>
      <w:tr w:rsidR="00E5733B" w:rsidRPr="006A1AB7" w:rsidTr="001F2EF9">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rsidR="00E5733B" w:rsidRPr="006A1AB7" w:rsidRDefault="00E5733B" w:rsidP="001F2EF9">
            <w:pPr>
              <w:widowControl/>
              <w:spacing w:before="60" w:after="80" w:line="240" w:lineRule="auto"/>
              <w:rPr>
                <w:rFonts w:cs="Arial"/>
                <w:b/>
                <w:color w:val="404040" w:themeColor="text1" w:themeTint="BF"/>
                <w:lang w:val="en-GB"/>
              </w:rPr>
            </w:pPr>
            <w:r w:rsidRPr="006A1AB7">
              <w:rPr>
                <w:rFonts w:cs="Arial"/>
                <w:b/>
                <w:color w:val="404040" w:themeColor="text1" w:themeTint="BF"/>
                <w:lang w:val="en-GB"/>
              </w:rPr>
              <w:t>Authors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E5733B" w:rsidRPr="006A1AB7" w:rsidRDefault="00181F9D" w:rsidP="001F2EF9">
            <w:pPr>
              <w:widowControl/>
              <w:spacing w:before="60" w:after="80" w:line="240" w:lineRule="auto"/>
              <w:rPr>
                <w:rFonts w:cs="Arial"/>
                <w:color w:val="404040" w:themeColor="text1" w:themeTint="BF"/>
                <w:lang w:val="en-GB"/>
              </w:rPr>
            </w:pPr>
            <w:r>
              <w:rPr>
                <w:rFonts w:cs="Arial"/>
                <w:color w:val="404040" w:themeColor="text1" w:themeTint="BF"/>
                <w:lang w:val="en-GB"/>
              </w:rPr>
              <w:t>AF</w:t>
            </w: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E5733B" w:rsidRPr="006A1AB7" w:rsidRDefault="00181F9D" w:rsidP="001F2EF9">
            <w:pPr>
              <w:widowControl/>
              <w:spacing w:before="60" w:after="80" w:line="240" w:lineRule="auto"/>
              <w:rPr>
                <w:rFonts w:cs="Arial"/>
                <w:color w:val="404040" w:themeColor="text1" w:themeTint="BF"/>
                <w:lang w:val="en-GB"/>
              </w:rPr>
            </w:pPr>
            <w:r>
              <w:rPr>
                <w:rFonts w:cs="Arial"/>
                <w:color w:val="404040" w:themeColor="text1" w:themeTint="BF"/>
                <w:lang w:val="en-GB"/>
              </w:rPr>
              <w:t>Ainhoa FERNÁNDEZ</w:t>
            </w: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E5733B" w:rsidRPr="006A1AB7" w:rsidRDefault="00D1785D" w:rsidP="001F2EF9">
            <w:pPr>
              <w:widowControl/>
              <w:spacing w:before="60" w:after="80" w:line="240" w:lineRule="auto"/>
              <w:rPr>
                <w:rFonts w:cs="Arial"/>
                <w:color w:val="404040" w:themeColor="text1" w:themeTint="BF"/>
                <w:lang w:val="en-GB"/>
              </w:rPr>
            </w:pPr>
            <w:r>
              <w:rPr>
                <w:rFonts w:cs="Arial"/>
                <w:color w:val="404040" w:themeColor="text1" w:themeTint="BF"/>
                <w:lang w:val="en-GB"/>
              </w:rPr>
              <w:t xml:space="preserve">Security Test </w:t>
            </w:r>
            <w:r w:rsidR="00EC7C9F" w:rsidRPr="006A1AB7">
              <w:rPr>
                <w:rFonts w:cs="Arial"/>
                <w:color w:val="404040" w:themeColor="text1" w:themeTint="BF"/>
                <w:lang w:val="en-GB"/>
              </w:rPr>
              <w:t>Analyst</w:t>
            </w:r>
          </w:p>
        </w:tc>
      </w:tr>
      <w:tr w:rsidR="00E5733B" w:rsidRPr="006A1AB7" w:rsidTr="001F2EF9">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rsidR="00E5733B" w:rsidRPr="006A1AB7" w:rsidRDefault="00E5733B" w:rsidP="001F2EF9">
            <w:pPr>
              <w:widowControl/>
              <w:spacing w:before="60" w:after="80" w:line="240" w:lineRule="auto"/>
              <w:rPr>
                <w:rFonts w:cs="Arial"/>
                <w:b/>
                <w:color w:val="404040" w:themeColor="text1" w:themeTint="BF"/>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E5733B" w:rsidRPr="006A1AB7" w:rsidRDefault="00E5733B" w:rsidP="001F2EF9">
            <w:pPr>
              <w:widowControl/>
              <w:spacing w:before="60" w:after="80" w:line="240" w:lineRule="auto"/>
              <w:rPr>
                <w:rFonts w:cs="Arial"/>
                <w:color w:val="404040" w:themeColor="text1" w:themeTint="BF"/>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E5733B" w:rsidRPr="006A1AB7" w:rsidRDefault="00E5733B" w:rsidP="001F2EF9">
            <w:pPr>
              <w:widowControl/>
              <w:spacing w:before="60" w:after="80" w:line="240" w:lineRule="auto"/>
              <w:rPr>
                <w:rFonts w:cs="Arial"/>
                <w:color w:val="404040" w:themeColor="text1" w:themeTint="BF"/>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E5733B" w:rsidRPr="006A1AB7" w:rsidRDefault="00E5733B" w:rsidP="001F2EF9">
            <w:pPr>
              <w:widowControl/>
              <w:spacing w:before="60" w:after="80" w:line="240" w:lineRule="auto"/>
              <w:rPr>
                <w:rFonts w:cs="Arial"/>
                <w:color w:val="404040" w:themeColor="text1" w:themeTint="BF"/>
                <w:lang w:val="en-GB"/>
              </w:rPr>
            </w:pPr>
          </w:p>
        </w:tc>
      </w:tr>
      <w:tr w:rsidR="00E5733B" w:rsidRPr="006A1AB7" w:rsidTr="001F2EF9">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rsidR="00E5733B" w:rsidRPr="006A1AB7" w:rsidRDefault="00E5733B" w:rsidP="001F2EF9">
            <w:pPr>
              <w:widowControl/>
              <w:spacing w:before="60" w:after="80" w:line="240" w:lineRule="auto"/>
              <w:rPr>
                <w:rFonts w:cs="Arial"/>
                <w:b/>
                <w:color w:val="404040" w:themeColor="text1" w:themeTint="BF"/>
                <w:lang w:val="en-GB"/>
              </w:rPr>
            </w:pPr>
            <w:r w:rsidRPr="006A1AB7">
              <w:rPr>
                <w:rFonts w:cs="Arial"/>
                <w:b/>
                <w:color w:val="404040" w:themeColor="text1" w:themeTint="BF"/>
                <w:lang w:val="en-GB"/>
              </w:rPr>
              <w:t>Contributors</w:t>
            </w: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E5733B" w:rsidRPr="006A1AB7" w:rsidRDefault="00E5733B" w:rsidP="001F2EF9">
            <w:pPr>
              <w:widowControl/>
              <w:spacing w:before="60" w:after="80" w:line="240" w:lineRule="auto"/>
              <w:rPr>
                <w:rFonts w:cs="Arial"/>
                <w:color w:val="404040" w:themeColor="text1" w:themeTint="BF"/>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E5733B" w:rsidRPr="006A1AB7" w:rsidRDefault="00E5733B" w:rsidP="001F2EF9">
            <w:pPr>
              <w:widowControl/>
              <w:spacing w:before="60" w:after="80" w:line="240" w:lineRule="auto"/>
              <w:rPr>
                <w:rFonts w:cs="Arial"/>
                <w:color w:val="404040" w:themeColor="text1" w:themeTint="BF"/>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E5733B" w:rsidRPr="006A1AB7" w:rsidRDefault="00E5733B" w:rsidP="001F2EF9">
            <w:pPr>
              <w:widowControl/>
              <w:spacing w:before="60" w:after="80" w:line="240" w:lineRule="auto"/>
              <w:rPr>
                <w:rFonts w:cs="Arial"/>
                <w:color w:val="404040" w:themeColor="text1" w:themeTint="BF"/>
                <w:lang w:val="en-GB"/>
              </w:rPr>
            </w:pPr>
          </w:p>
        </w:tc>
      </w:tr>
      <w:tr w:rsidR="00E5733B" w:rsidRPr="006A1AB7" w:rsidTr="001F2EF9">
        <w:tc>
          <w:tcPr>
            <w:tcW w:w="2410" w:type="dxa"/>
            <w:vMerge/>
            <w:tcBorders>
              <w:left w:val="dotted" w:sz="4" w:space="0" w:color="FFFFFF" w:themeColor="background1"/>
              <w:right w:val="dotted" w:sz="6" w:space="0" w:color="D9D9D9" w:themeColor="background1" w:themeShade="D9"/>
            </w:tcBorders>
            <w:shd w:val="clear" w:color="auto" w:fill="auto"/>
          </w:tcPr>
          <w:p w:rsidR="00E5733B" w:rsidRPr="006A1AB7" w:rsidRDefault="00E5733B" w:rsidP="001F2EF9">
            <w:pPr>
              <w:widowControl/>
              <w:spacing w:before="60" w:after="80" w:line="240" w:lineRule="auto"/>
              <w:rPr>
                <w:rFonts w:cs="Arial"/>
                <w:b/>
                <w:color w:val="404040" w:themeColor="text1" w:themeTint="BF"/>
                <w:lang w:val="en-GB"/>
              </w:rPr>
            </w:pPr>
          </w:p>
        </w:tc>
        <w:tc>
          <w:tcPr>
            <w:tcW w:w="56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E5733B" w:rsidRPr="006A1AB7" w:rsidRDefault="00E5733B" w:rsidP="001F2EF9">
            <w:pPr>
              <w:widowControl/>
              <w:spacing w:before="60" w:after="80" w:line="240" w:lineRule="auto"/>
              <w:rPr>
                <w:rFonts w:cs="Arial"/>
                <w:color w:val="404040" w:themeColor="text1" w:themeTint="BF"/>
                <w:lang w:val="en-GB"/>
              </w:rPr>
            </w:pPr>
          </w:p>
        </w:tc>
        <w:tc>
          <w:tcPr>
            <w:tcW w:w="2835"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E5733B" w:rsidRPr="006A1AB7" w:rsidRDefault="00E5733B" w:rsidP="001F2EF9">
            <w:pPr>
              <w:widowControl/>
              <w:spacing w:before="60" w:after="80" w:line="240" w:lineRule="auto"/>
              <w:rPr>
                <w:rFonts w:cs="Arial"/>
                <w:color w:val="404040" w:themeColor="text1" w:themeTint="BF"/>
                <w:lang w:val="en-GB"/>
              </w:rPr>
            </w:pPr>
          </w:p>
        </w:tc>
        <w:tc>
          <w:tcPr>
            <w:tcW w:w="3260"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E5733B" w:rsidRPr="006A1AB7" w:rsidRDefault="00E5733B" w:rsidP="001F2EF9">
            <w:pPr>
              <w:widowControl/>
              <w:spacing w:before="60" w:after="80" w:line="240" w:lineRule="auto"/>
              <w:rPr>
                <w:rFonts w:cs="Arial"/>
                <w:color w:val="404040" w:themeColor="text1" w:themeTint="BF"/>
                <w:lang w:val="en-GB"/>
              </w:rPr>
            </w:pPr>
          </w:p>
        </w:tc>
      </w:tr>
      <w:tr w:rsidR="00E5733B" w:rsidRPr="006A1AB7" w:rsidTr="001F2EF9">
        <w:tc>
          <w:tcPr>
            <w:tcW w:w="2410" w:type="dxa"/>
            <w:vMerge/>
            <w:tcBorders>
              <w:left w:val="dotted" w:sz="4" w:space="0" w:color="FFFFFF" w:themeColor="background1"/>
              <w:bottom w:val="nil"/>
              <w:right w:val="dotted" w:sz="6" w:space="0" w:color="D9D9D9" w:themeColor="background1" w:themeShade="D9"/>
            </w:tcBorders>
            <w:shd w:val="clear" w:color="auto" w:fill="auto"/>
          </w:tcPr>
          <w:p w:rsidR="00E5733B" w:rsidRPr="006A1AB7" w:rsidRDefault="00E5733B" w:rsidP="001F2EF9">
            <w:pPr>
              <w:widowControl/>
              <w:spacing w:before="60" w:after="80" w:line="240" w:lineRule="auto"/>
              <w:rPr>
                <w:rFonts w:cs="Arial"/>
                <w:b/>
                <w:color w:val="404040" w:themeColor="text1" w:themeTint="BF"/>
                <w:lang w:val="en-GB"/>
              </w:rPr>
            </w:pPr>
          </w:p>
        </w:tc>
        <w:tc>
          <w:tcPr>
            <w:tcW w:w="567"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E5733B" w:rsidRPr="006A1AB7" w:rsidRDefault="00E5733B" w:rsidP="001F2EF9">
            <w:pPr>
              <w:widowControl/>
              <w:spacing w:before="60" w:after="80" w:line="240" w:lineRule="auto"/>
              <w:rPr>
                <w:rFonts w:cs="Arial"/>
                <w:color w:val="404040" w:themeColor="text1" w:themeTint="BF"/>
                <w:lang w:val="en-GB"/>
              </w:rPr>
            </w:pPr>
          </w:p>
        </w:tc>
        <w:tc>
          <w:tcPr>
            <w:tcW w:w="2835"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E5733B" w:rsidRPr="006A1AB7" w:rsidRDefault="00E5733B" w:rsidP="001F2EF9">
            <w:pPr>
              <w:widowControl/>
              <w:spacing w:before="60" w:after="80" w:line="240" w:lineRule="auto"/>
              <w:rPr>
                <w:rFonts w:cs="Arial"/>
                <w:color w:val="404040" w:themeColor="text1" w:themeTint="BF"/>
                <w:lang w:val="en-GB"/>
              </w:rPr>
            </w:pPr>
          </w:p>
        </w:tc>
        <w:tc>
          <w:tcPr>
            <w:tcW w:w="3260"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E5733B" w:rsidRPr="006A1AB7" w:rsidRDefault="00E5733B" w:rsidP="001F2EF9">
            <w:pPr>
              <w:widowControl/>
              <w:spacing w:before="60" w:after="80" w:line="240" w:lineRule="auto"/>
              <w:rPr>
                <w:rFonts w:cs="Arial"/>
                <w:color w:val="404040" w:themeColor="text1" w:themeTint="BF"/>
                <w:lang w:val="en-GB"/>
              </w:rPr>
            </w:pPr>
          </w:p>
        </w:tc>
      </w:tr>
    </w:tbl>
    <w:p w:rsidR="001E655B" w:rsidRPr="00A850B5" w:rsidRDefault="001E655B">
      <w:pPr>
        <w:widowControl/>
        <w:spacing w:after="200" w:line="276" w:lineRule="auto"/>
        <w:rPr>
          <w:rFonts w:cs="Arial"/>
          <w:color w:val="404040" w:themeColor="text1" w:themeTint="BF"/>
          <w:sz w:val="26"/>
          <w:szCs w:val="26"/>
          <w:lang w:val="en-GB"/>
        </w:rPr>
      </w:pPr>
      <w:r w:rsidRPr="00A850B5">
        <w:rPr>
          <w:rFonts w:cs="Arial"/>
          <w:color w:val="404040" w:themeColor="text1" w:themeTint="BF"/>
          <w:sz w:val="26"/>
          <w:szCs w:val="26"/>
          <w:lang w:val="en-GB"/>
        </w:rPr>
        <w:br w:type="page"/>
      </w:r>
    </w:p>
    <w:p w:rsidR="003257B4" w:rsidRDefault="003257B4" w:rsidP="00D349DF">
      <w:pPr>
        <w:pStyle w:val="OHIMTEXT"/>
        <w:jc w:val="center"/>
        <w:rPr>
          <w:b/>
        </w:rPr>
      </w:pPr>
      <w:r w:rsidRPr="00D349DF">
        <w:rPr>
          <w:b/>
        </w:rPr>
        <w:t>Revision History</w:t>
      </w:r>
    </w:p>
    <w:p w:rsidR="001E655B" w:rsidRPr="00EE1850" w:rsidRDefault="001E655B" w:rsidP="001E655B">
      <w:pPr>
        <w:rPr>
          <w:rFonts w:cs="Arial"/>
          <w:lang w:val="es-ES"/>
        </w:rPr>
      </w:pPr>
    </w:p>
    <w:tbl>
      <w:tblPr>
        <w:tblW w:w="930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52"/>
        <w:gridCol w:w="1703"/>
        <w:gridCol w:w="5103"/>
      </w:tblGrid>
      <w:tr w:rsidR="00896420" w:rsidRPr="00A850B5" w:rsidTr="009202AA">
        <w:trPr>
          <w:trHeight w:val="531"/>
        </w:trPr>
        <w:tc>
          <w:tcPr>
            <w:tcW w:w="950"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rsidR="00896420" w:rsidRPr="00A850B5" w:rsidRDefault="00896420" w:rsidP="001F2EF9">
            <w:pPr>
              <w:pStyle w:val="Tabletext"/>
              <w:jc w:val="center"/>
              <w:rPr>
                <w:rFonts w:cs="Arial"/>
                <w:b/>
                <w:color w:val="404040" w:themeColor="text1" w:themeTint="BF"/>
                <w:lang w:val="en-GB"/>
              </w:rPr>
            </w:pPr>
            <w:r w:rsidRPr="00A850B5">
              <w:rPr>
                <w:rFonts w:cs="Arial"/>
                <w:b/>
                <w:color w:val="404040" w:themeColor="text1" w:themeTint="BF"/>
                <w:lang w:val="en-GB"/>
              </w:rPr>
              <w:t>Version</w:t>
            </w:r>
          </w:p>
        </w:tc>
        <w:tc>
          <w:tcPr>
            <w:tcW w:w="155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rsidR="00896420" w:rsidRPr="00A850B5" w:rsidRDefault="00896420" w:rsidP="001F2EF9">
            <w:pPr>
              <w:pStyle w:val="Tabletext"/>
              <w:jc w:val="center"/>
              <w:rPr>
                <w:rFonts w:cs="Arial"/>
                <w:b/>
                <w:color w:val="404040" w:themeColor="text1" w:themeTint="BF"/>
                <w:lang w:val="en-GB"/>
              </w:rPr>
            </w:pPr>
            <w:r w:rsidRPr="00A850B5">
              <w:rPr>
                <w:rFonts w:cs="Arial"/>
                <w:b/>
                <w:color w:val="404040" w:themeColor="text1" w:themeTint="BF"/>
                <w:lang w:val="en-GB"/>
              </w:rPr>
              <w:t>Date</w:t>
            </w:r>
          </w:p>
        </w:tc>
        <w:tc>
          <w:tcPr>
            <w:tcW w:w="1703"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rsidR="00896420" w:rsidRPr="00A850B5" w:rsidRDefault="00896420" w:rsidP="001F2EF9">
            <w:pPr>
              <w:pStyle w:val="Tabletext"/>
              <w:jc w:val="center"/>
              <w:rPr>
                <w:rFonts w:cs="Arial"/>
                <w:b/>
                <w:color w:val="404040" w:themeColor="text1" w:themeTint="BF"/>
                <w:lang w:val="en-GB"/>
              </w:rPr>
            </w:pPr>
            <w:r w:rsidRPr="00A850B5">
              <w:rPr>
                <w:rFonts w:cs="Arial"/>
                <w:b/>
                <w:color w:val="404040" w:themeColor="text1" w:themeTint="BF"/>
                <w:lang w:val="en-GB"/>
              </w:rPr>
              <w:t>Author</w:t>
            </w:r>
          </w:p>
        </w:tc>
        <w:tc>
          <w:tcPr>
            <w:tcW w:w="5103"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rsidR="00896420" w:rsidRPr="00A850B5" w:rsidRDefault="00896420" w:rsidP="001F2EF9">
            <w:pPr>
              <w:pStyle w:val="Tabletext"/>
              <w:jc w:val="center"/>
              <w:rPr>
                <w:rFonts w:cs="Arial"/>
                <w:b/>
                <w:color w:val="404040" w:themeColor="text1" w:themeTint="BF"/>
                <w:lang w:val="en-GB"/>
              </w:rPr>
            </w:pPr>
            <w:r w:rsidRPr="00A850B5">
              <w:rPr>
                <w:rFonts w:cs="Arial"/>
                <w:b/>
                <w:color w:val="404040" w:themeColor="text1" w:themeTint="BF"/>
                <w:lang w:val="en-GB"/>
              </w:rPr>
              <w:t>Description</w:t>
            </w:r>
          </w:p>
        </w:tc>
      </w:tr>
      <w:tr w:rsidR="00896420" w:rsidRPr="00A850B5" w:rsidTr="009202AA">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896420" w:rsidRPr="00A850B5" w:rsidRDefault="00896420" w:rsidP="00232555">
            <w:pPr>
              <w:pStyle w:val="Tabletext"/>
              <w:spacing w:before="60" w:after="60"/>
              <w:jc w:val="center"/>
              <w:rPr>
                <w:rFonts w:cs="Arial"/>
                <w:color w:val="404040" w:themeColor="text1" w:themeTint="BF"/>
                <w:lang w:val="en-GB"/>
              </w:rPr>
            </w:pPr>
            <w:r w:rsidRPr="00A850B5">
              <w:rPr>
                <w:rFonts w:cs="Arial"/>
                <w:color w:val="404040" w:themeColor="text1" w:themeTint="BF"/>
                <w:lang w:val="en-GB"/>
              </w:rPr>
              <w:t>0.1</w:t>
            </w:r>
          </w:p>
        </w:tc>
        <w:tc>
          <w:tcPr>
            <w:tcW w:w="155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896420" w:rsidRPr="00A850B5" w:rsidRDefault="00180F52" w:rsidP="00181F9D">
            <w:pPr>
              <w:pStyle w:val="Tabletext"/>
              <w:spacing w:before="60" w:after="60"/>
              <w:jc w:val="center"/>
              <w:rPr>
                <w:rFonts w:cs="Arial"/>
                <w:color w:val="404040" w:themeColor="text1" w:themeTint="BF"/>
                <w:lang w:val="en-GB"/>
              </w:rPr>
            </w:pPr>
            <w:sdt>
              <w:sdtPr>
                <w:id w:val="1273901540"/>
                <w:placeholder>
                  <w:docPart w:val="04EC9E569146489EA687C16DDBB041F6"/>
                </w:placeholder>
                <w:date w:fullDate="2017-02-23T00:00:00Z">
                  <w:dateFormat w:val="dd/MM/yyyy"/>
                  <w:lid w:val="en-IE"/>
                  <w:storeMappedDataAs w:val="dateTime"/>
                  <w:calendar w:val="gregorian"/>
                </w:date>
              </w:sdtPr>
              <w:sdtEndPr/>
              <w:sdtContent>
                <w:r w:rsidR="00181F9D">
                  <w:t>23/02/2017</w:t>
                </w:r>
              </w:sdtContent>
            </w:sdt>
          </w:p>
        </w:tc>
        <w:tc>
          <w:tcPr>
            <w:tcW w:w="170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896420" w:rsidRPr="00A850B5" w:rsidRDefault="009202AA" w:rsidP="009202AA">
            <w:pPr>
              <w:pStyle w:val="Tabletext"/>
              <w:spacing w:before="60" w:after="60"/>
              <w:rPr>
                <w:rFonts w:cs="Arial"/>
                <w:color w:val="404040" w:themeColor="text1" w:themeTint="BF"/>
                <w:lang w:val="en-GB"/>
              </w:rPr>
            </w:pPr>
            <w:r>
              <w:rPr>
                <w:rFonts w:cs="Arial"/>
                <w:color w:val="404040" w:themeColor="text1" w:themeTint="BF"/>
                <w:lang w:val="en-GB"/>
              </w:rPr>
              <w:t>Quality Control Provider</w:t>
            </w:r>
          </w:p>
        </w:tc>
        <w:tc>
          <w:tcPr>
            <w:tcW w:w="510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896420" w:rsidRPr="00A850B5" w:rsidRDefault="00EE1850" w:rsidP="00232555">
            <w:pPr>
              <w:pStyle w:val="Tabletext"/>
              <w:spacing w:before="60" w:after="60"/>
              <w:rPr>
                <w:rFonts w:cs="Arial"/>
                <w:color w:val="404040" w:themeColor="text1" w:themeTint="BF"/>
                <w:lang w:val="en-GB"/>
              </w:rPr>
            </w:pPr>
            <w:r>
              <w:rPr>
                <w:rFonts w:cs="Arial"/>
                <w:color w:val="404040" w:themeColor="text1" w:themeTint="BF"/>
                <w:lang w:val="en-GB"/>
              </w:rPr>
              <w:t>Document creation</w:t>
            </w:r>
          </w:p>
        </w:tc>
      </w:tr>
      <w:tr w:rsidR="00EE1850" w:rsidRPr="00A850B5" w:rsidTr="009202AA">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EE1850" w:rsidRPr="00A850B5" w:rsidRDefault="00EE1850" w:rsidP="00232555">
            <w:pPr>
              <w:pStyle w:val="Tabletext"/>
              <w:spacing w:before="60" w:after="60"/>
              <w:jc w:val="center"/>
              <w:rPr>
                <w:rFonts w:cs="Arial"/>
                <w:color w:val="404040" w:themeColor="text1" w:themeTint="BF"/>
                <w:lang w:val="en-GB"/>
              </w:rPr>
            </w:pPr>
            <w:r>
              <w:rPr>
                <w:rFonts w:cs="Arial"/>
                <w:color w:val="404040" w:themeColor="text1" w:themeTint="BF"/>
                <w:lang w:val="en-GB"/>
              </w:rPr>
              <w:t>1.00</w:t>
            </w:r>
          </w:p>
        </w:tc>
        <w:tc>
          <w:tcPr>
            <w:tcW w:w="155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EE1850" w:rsidRPr="00A850B5" w:rsidRDefault="00180F52" w:rsidP="00232555">
            <w:pPr>
              <w:pStyle w:val="Tabletext"/>
              <w:spacing w:before="60" w:after="60"/>
              <w:jc w:val="center"/>
              <w:rPr>
                <w:rFonts w:cs="Arial"/>
                <w:color w:val="404040" w:themeColor="text1" w:themeTint="BF"/>
                <w:lang w:val="en-GB"/>
              </w:rPr>
            </w:pPr>
            <w:sdt>
              <w:sdtPr>
                <w:id w:val="-648831007"/>
                <w:placeholder>
                  <w:docPart w:val="172D764D6D9B412D9CCB4AEEC87260FC"/>
                </w:placeholder>
                <w:date w:fullDate="2017-03-06T00:00:00Z">
                  <w:dateFormat w:val="dd/MM/yyyy"/>
                  <w:lid w:val="en-IE"/>
                  <w:storeMappedDataAs w:val="dateTime"/>
                  <w:calendar w:val="gregorian"/>
                </w:date>
              </w:sdtPr>
              <w:sdtEndPr/>
              <w:sdtContent>
                <w:r w:rsidR="006A4324">
                  <w:t>06/03/2017</w:t>
                </w:r>
              </w:sdtContent>
            </w:sdt>
          </w:p>
        </w:tc>
        <w:tc>
          <w:tcPr>
            <w:tcW w:w="170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EE1850" w:rsidRPr="00A850B5" w:rsidRDefault="009202AA" w:rsidP="009202AA">
            <w:pPr>
              <w:pStyle w:val="Tabletext"/>
              <w:spacing w:before="60" w:after="60"/>
              <w:rPr>
                <w:rFonts w:cs="Arial"/>
                <w:color w:val="404040" w:themeColor="text1" w:themeTint="BF"/>
                <w:lang w:val="en-GB"/>
              </w:rPr>
            </w:pPr>
            <w:r>
              <w:rPr>
                <w:rFonts w:cs="Arial"/>
                <w:color w:val="404040" w:themeColor="text1" w:themeTint="BF"/>
                <w:lang w:val="en-GB"/>
              </w:rPr>
              <w:t>Quality Control Provider</w:t>
            </w:r>
          </w:p>
        </w:tc>
        <w:tc>
          <w:tcPr>
            <w:tcW w:w="510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EE1850" w:rsidRPr="00A850B5" w:rsidRDefault="00EE1850" w:rsidP="00232555">
            <w:pPr>
              <w:pStyle w:val="Tabletext"/>
              <w:spacing w:before="60" w:after="60"/>
              <w:rPr>
                <w:rFonts w:cs="Arial"/>
                <w:color w:val="404040" w:themeColor="text1" w:themeTint="BF"/>
                <w:lang w:val="en-GB"/>
              </w:rPr>
            </w:pPr>
            <w:r>
              <w:rPr>
                <w:rFonts w:cs="Arial"/>
                <w:color w:val="404040" w:themeColor="text1" w:themeTint="BF"/>
                <w:lang w:val="en-GB"/>
              </w:rPr>
              <w:t>Document delivered to PM</w:t>
            </w:r>
          </w:p>
        </w:tc>
      </w:tr>
      <w:tr w:rsidR="00EE1850" w:rsidRPr="00A850B5" w:rsidTr="009202AA">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EE1850" w:rsidRPr="00A850B5" w:rsidRDefault="00EE1850" w:rsidP="00232555">
            <w:pPr>
              <w:pStyle w:val="Tabletext"/>
              <w:spacing w:before="60" w:after="60"/>
              <w:jc w:val="center"/>
              <w:rPr>
                <w:rFonts w:cs="Arial"/>
                <w:color w:val="404040" w:themeColor="text1" w:themeTint="BF"/>
                <w:lang w:val="en-GB"/>
              </w:rPr>
            </w:pPr>
          </w:p>
        </w:tc>
        <w:tc>
          <w:tcPr>
            <w:tcW w:w="155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EE1850" w:rsidRPr="00A850B5" w:rsidRDefault="00EE1850" w:rsidP="00232555">
            <w:pPr>
              <w:pStyle w:val="Tabletext"/>
              <w:spacing w:before="60" w:after="60"/>
              <w:jc w:val="center"/>
              <w:rPr>
                <w:rFonts w:cs="Arial"/>
                <w:color w:val="404040" w:themeColor="text1" w:themeTint="BF"/>
                <w:lang w:val="en-GB"/>
              </w:rPr>
            </w:pPr>
          </w:p>
        </w:tc>
        <w:tc>
          <w:tcPr>
            <w:tcW w:w="170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EE1850" w:rsidRPr="00A850B5" w:rsidRDefault="00EE1850" w:rsidP="00232555">
            <w:pPr>
              <w:pStyle w:val="Tabletext"/>
              <w:spacing w:before="60" w:after="60"/>
              <w:jc w:val="center"/>
              <w:rPr>
                <w:rFonts w:cs="Arial"/>
                <w:color w:val="404040" w:themeColor="text1" w:themeTint="BF"/>
                <w:lang w:val="en-GB"/>
              </w:rPr>
            </w:pPr>
          </w:p>
        </w:tc>
        <w:tc>
          <w:tcPr>
            <w:tcW w:w="510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EE1850" w:rsidRPr="00A850B5" w:rsidRDefault="00EE1850" w:rsidP="00232555">
            <w:pPr>
              <w:pStyle w:val="Tabletext"/>
              <w:spacing w:before="60" w:after="60"/>
              <w:jc w:val="center"/>
              <w:rPr>
                <w:rFonts w:cs="Arial"/>
                <w:color w:val="404040" w:themeColor="text1" w:themeTint="BF"/>
                <w:lang w:val="en-GB"/>
              </w:rPr>
            </w:pPr>
          </w:p>
        </w:tc>
      </w:tr>
      <w:tr w:rsidR="00EE1850" w:rsidRPr="00A850B5" w:rsidTr="009202AA">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EE1850" w:rsidRPr="00A850B5" w:rsidRDefault="00EE1850" w:rsidP="00232555">
            <w:pPr>
              <w:pStyle w:val="Tabletext"/>
              <w:spacing w:before="60" w:after="60"/>
              <w:jc w:val="center"/>
              <w:rPr>
                <w:rFonts w:cs="Arial"/>
                <w:color w:val="404040" w:themeColor="text1" w:themeTint="BF"/>
                <w:lang w:val="en-GB"/>
              </w:rPr>
            </w:pPr>
          </w:p>
        </w:tc>
        <w:tc>
          <w:tcPr>
            <w:tcW w:w="155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EE1850" w:rsidRPr="00A850B5" w:rsidRDefault="00EE1850" w:rsidP="00232555">
            <w:pPr>
              <w:pStyle w:val="Tabletext"/>
              <w:spacing w:before="60" w:after="60"/>
              <w:jc w:val="center"/>
              <w:rPr>
                <w:rFonts w:cs="Arial"/>
                <w:color w:val="404040" w:themeColor="text1" w:themeTint="BF"/>
                <w:lang w:val="en-GB"/>
              </w:rPr>
            </w:pPr>
          </w:p>
        </w:tc>
        <w:tc>
          <w:tcPr>
            <w:tcW w:w="170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EE1850" w:rsidRPr="00A850B5" w:rsidRDefault="00EE1850" w:rsidP="00232555">
            <w:pPr>
              <w:pStyle w:val="Tabletext"/>
              <w:spacing w:before="60" w:after="60"/>
              <w:jc w:val="center"/>
              <w:rPr>
                <w:rFonts w:cs="Arial"/>
                <w:color w:val="404040" w:themeColor="text1" w:themeTint="BF"/>
                <w:lang w:val="en-GB"/>
              </w:rPr>
            </w:pPr>
          </w:p>
        </w:tc>
        <w:tc>
          <w:tcPr>
            <w:tcW w:w="510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EE1850" w:rsidRPr="00A850B5" w:rsidRDefault="00EE1850" w:rsidP="00232555">
            <w:pPr>
              <w:pStyle w:val="Tabletext"/>
              <w:spacing w:before="60" w:after="60"/>
              <w:jc w:val="center"/>
              <w:rPr>
                <w:rFonts w:cs="Arial"/>
                <w:color w:val="404040" w:themeColor="text1" w:themeTint="BF"/>
                <w:lang w:val="en-GB"/>
              </w:rPr>
            </w:pPr>
          </w:p>
        </w:tc>
      </w:tr>
      <w:tr w:rsidR="00EE1850" w:rsidRPr="00A850B5" w:rsidTr="009202AA">
        <w:tc>
          <w:tcPr>
            <w:tcW w:w="950" w:type="dxa"/>
            <w:tcBorders>
              <w:top w:val="dotted" w:sz="6" w:space="0" w:color="D9D9D9" w:themeColor="background1" w:themeShade="D9"/>
              <w:left w:val="dotted" w:sz="6" w:space="0" w:color="FFFFFF" w:themeColor="background1"/>
              <w:bottom w:val="dotted" w:sz="6" w:space="0" w:color="FFFFFF" w:themeColor="background1"/>
              <w:right w:val="dotted" w:sz="6" w:space="0" w:color="D9D9D9" w:themeColor="background1" w:themeShade="D9"/>
            </w:tcBorders>
            <w:vAlign w:val="center"/>
          </w:tcPr>
          <w:p w:rsidR="00EE1850" w:rsidRPr="00A850B5" w:rsidRDefault="00EE1850" w:rsidP="001F2EF9">
            <w:pPr>
              <w:pStyle w:val="Tabletext"/>
              <w:jc w:val="center"/>
              <w:rPr>
                <w:rFonts w:cs="Arial"/>
                <w:color w:val="404040" w:themeColor="text1" w:themeTint="BF"/>
                <w:lang w:val="en-GB"/>
              </w:rPr>
            </w:pPr>
          </w:p>
        </w:tc>
        <w:tc>
          <w:tcPr>
            <w:tcW w:w="1552"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EE1850" w:rsidRPr="00A850B5" w:rsidRDefault="00EE1850" w:rsidP="001F2EF9">
            <w:pPr>
              <w:pStyle w:val="Tabletext"/>
              <w:jc w:val="center"/>
              <w:rPr>
                <w:rFonts w:cs="Arial"/>
                <w:color w:val="404040" w:themeColor="text1" w:themeTint="BF"/>
                <w:lang w:val="en-GB"/>
              </w:rPr>
            </w:pPr>
          </w:p>
        </w:tc>
        <w:tc>
          <w:tcPr>
            <w:tcW w:w="1703"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EE1850" w:rsidRPr="00A850B5" w:rsidRDefault="00EE1850" w:rsidP="001F2EF9">
            <w:pPr>
              <w:pStyle w:val="Tabletext"/>
              <w:jc w:val="center"/>
              <w:rPr>
                <w:rFonts w:cs="Arial"/>
                <w:color w:val="404040" w:themeColor="text1" w:themeTint="BF"/>
                <w:lang w:val="en-GB"/>
              </w:rPr>
            </w:pPr>
          </w:p>
        </w:tc>
        <w:tc>
          <w:tcPr>
            <w:tcW w:w="5103"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FFFFFF" w:themeColor="background1"/>
            </w:tcBorders>
            <w:vAlign w:val="center"/>
          </w:tcPr>
          <w:p w:rsidR="00EE1850" w:rsidRPr="00A850B5" w:rsidRDefault="00EE1850" w:rsidP="001F2EF9">
            <w:pPr>
              <w:pStyle w:val="Tabletext"/>
              <w:jc w:val="center"/>
              <w:rPr>
                <w:rFonts w:cs="Arial"/>
                <w:color w:val="404040" w:themeColor="text1" w:themeTint="BF"/>
                <w:lang w:val="en-GB"/>
              </w:rPr>
            </w:pPr>
          </w:p>
        </w:tc>
      </w:tr>
    </w:tbl>
    <w:p w:rsidR="003257B4" w:rsidRPr="00A850B5" w:rsidRDefault="003257B4" w:rsidP="003257B4">
      <w:pPr>
        <w:rPr>
          <w:rFonts w:cs="Arial"/>
          <w:color w:val="404040" w:themeColor="text1" w:themeTint="BF"/>
          <w:lang w:val="en-GB"/>
        </w:rPr>
      </w:pPr>
    </w:p>
    <w:p w:rsidR="003257B4" w:rsidRPr="00A850B5" w:rsidRDefault="003257B4" w:rsidP="00896420">
      <w:pPr>
        <w:rPr>
          <w:rFonts w:cs="Arial"/>
          <w:color w:val="404040" w:themeColor="text1" w:themeTint="BF"/>
          <w:lang w:val="en-GB"/>
        </w:rPr>
      </w:pPr>
    </w:p>
    <w:p w:rsidR="00896420" w:rsidRPr="007E2AA0" w:rsidRDefault="00896420" w:rsidP="00896420">
      <w:pPr>
        <w:jc w:val="center"/>
        <w:rPr>
          <w:rFonts w:cs="Arial"/>
          <w:b/>
          <w:color w:val="404040" w:themeColor="text1" w:themeTint="BF"/>
          <w:sz w:val="22"/>
          <w:szCs w:val="26"/>
          <w:lang w:val="es-ES"/>
        </w:rPr>
      </w:pPr>
      <w:r w:rsidRPr="007E2AA0">
        <w:rPr>
          <w:rFonts w:cs="Arial"/>
          <w:b/>
          <w:color w:val="404040" w:themeColor="text1" w:themeTint="BF"/>
          <w:sz w:val="22"/>
          <w:szCs w:val="26"/>
          <w:lang w:val="es-ES"/>
        </w:rPr>
        <w:t>References</w:t>
      </w:r>
    </w:p>
    <w:p w:rsidR="00706464" w:rsidRDefault="00706464" w:rsidP="00896420">
      <w:pPr>
        <w:widowControl/>
        <w:spacing w:after="120"/>
        <w:rPr>
          <w:rFonts w:ascii="Times New Roman" w:hAnsi="Times New Roman"/>
          <w:i/>
          <w:vanish/>
          <w:color w:val="000080"/>
          <w:sz w:val="24"/>
          <w:u w:val="single"/>
          <w:lang w:val="es-ES" w:eastAsia="es-ES"/>
        </w:rPr>
      </w:pPr>
    </w:p>
    <w:p w:rsidR="00896420" w:rsidRPr="00EE1850" w:rsidRDefault="00896420" w:rsidP="00896420">
      <w:pPr>
        <w:rPr>
          <w:rFonts w:cs="Arial"/>
          <w:lang w:val="es-ES"/>
        </w:rPr>
      </w:pPr>
    </w:p>
    <w:tbl>
      <w:tblPr>
        <w:tblW w:w="89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93"/>
        <w:gridCol w:w="1559"/>
        <w:gridCol w:w="1417"/>
        <w:gridCol w:w="4962"/>
      </w:tblGrid>
      <w:tr w:rsidR="00896420" w:rsidRPr="00DE2475" w:rsidTr="001F2EF9">
        <w:trPr>
          <w:trHeight w:val="531"/>
        </w:trPr>
        <w:tc>
          <w:tcPr>
            <w:tcW w:w="993"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rsidR="00896420" w:rsidRPr="00DE2475" w:rsidRDefault="00896420" w:rsidP="001F2EF9">
            <w:pPr>
              <w:keepLines/>
              <w:spacing w:after="120"/>
              <w:jc w:val="center"/>
              <w:rPr>
                <w:rFonts w:cs="Arial"/>
                <w:b/>
                <w:color w:val="404040" w:themeColor="text1" w:themeTint="BF"/>
                <w:lang w:val="en-GB"/>
              </w:rPr>
            </w:pPr>
            <w:r w:rsidRPr="00DE2475">
              <w:rPr>
                <w:rFonts w:cs="Arial"/>
                <w:b/>
                <w:color w:val="404040" w:themeColor="text1" w:themeTint="BF"/>
                <w:lang w:val="en-GB"/>
              </w:rPr>
              <w:t>Ref.</w:t>
            </w:r>
          </w:p>
        </w:tc>
        <w:tc>
          <w:tcPr>
            <w:tcW w:w="1559"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rsidR="00896420" w:rsidRPr="00DE2475" w:rsidRDefault="00896420" w:rsidP="001F2EF9">
            <w:pPr>
              <w:keepLines/>
              <w:spacing w:after="120"/>
              <w:jc w:val="center"/>
              <w:rPr>
                <w:rFonts w:cs="Arial"/>
                <w:b/>
                <w:color w:val="404040" w:themeColor="text1" w:themeTint="BF"/>
                <w:lang w:val="en-GB"/>
              </w:rPr>
            </w:pPr>
            <w:r w:rsidRPr="00DE2475">
              <w:rPr>
                <w:rFonts w:cs="Arial"/>
                <w:b/>
                <w:color w:val="404040" w:themeColor="text1" w:themeTint="BF"/>
                <w:lang w:val="en-GB"/>
              </w:rPr>
              <w:t>Version</w:t>
            </w:r>
          </w:p>
        </w:tc>
        <w:tc>
          <w:tcPr>
            <w:tcW w:w="1417"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rsidR="00896420" w:rsidRPr="00DE2475" w:rsidRDefault="00896420" w:rsidP="001F2EF9">
            <w:pPr>
              <w:keepLines/>
              <w:spacing w:after="120"/>
              <w:jc w:val="center"/>
              <w:rPr>
                <w:rFonts w:cs="Arial"/>
                <w:b/>
                <w:color w:val="404040" w:themeColor="text1" w:themeTint="BF"/>
                <w:lang w:val="en-GB"/>
              </w:rPr>
            </w:pPr>
            <w:r w:rsidRPr="00DE2475">
              <w:rPr>
                <w:rFonts w:cs="Arial"/>
                <w:b/>
                <w:color w:val="404040" w:themeColor="text1" w:themeTint="BF"/>
                <w:lang w:val="en-GB"/>
              </w:rPr>
              <w:t>Date</w:t>
            </w:r>
          </w:p>
        </w:tc>
        <w:tc>
          <w:tcPr>
            <w:tcW w:w="496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rsidR="00896420" w:rsidRPr="00DE2475" w:rsidRDefault="00896420" w:rsidP="001F2EF9">
            <w:pPr>
              <w:keepLines/>
              <w:spacing w:after="120"/>
              <w:jc w:val="center"/>
              <w:rPr>
                <w:rFonts w:cs="Arial"/>
                <w:b/>
                <w:color w:val="404040" w:themeColor="text1" w:themeTint="BF"/>
                <w:lang w:val="en-GB"/>
              </w:rPr>
            </w:pPr>
            <w:r w:rsidRPr="00DE2475">
              <w:rPr>
                <w:rFonts w:cs="Arial"/>
                <w:b/>
                <w:color w:val="404040" w:themeColor="text1" w:themeTint="BF"/>
                <w:lang w:val="en-GB"/>
              </w:rPr>
              <w:t>Filename</w:t>
            </w:r>
          </w:p>
        </w:tc>
      </w:tr>
      <w:tr w:rsidR="005C3321" w:rsidRPr="00DE2475" w:rsidTr="001F2EF9">
        <w:tc>
          <w:tcPr>
            <w:tcW w:w="993"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5C3321" w:rsidRPr="003526F2" w:rsidRDefault="005C3321" w:rsidP="001A2485">
            <w:pPr>
              <w:keepLines/>
              <w:spacing w:before="60" w:after="60"/>
              <w:jc w:val="center"/>
              <w:rPr>
                <w:rFonts w:cs="Arial"/>
                <w:color w:val="404040" w:themeColor="text1" w:themeTint="BF"/>
                <w:lang w:val="en-GB"/>
              </w:rPr>
            </w:pPr>
            <w:bookmarkStart w:id="1" w:name="R1"/>
            <w:r w:rsidRPr="003526F2">
              <w:rPr>
                <w:rFonts w:cs="Arial"/>
                <w:color w:val="404040" w:themeColor="text1" w:themeTint="BF"/>
                <w:lang w:val="en-GB"/>
              </w:rPr>
              <w:t>R1</w:t>
            </w:r>
            <w:bookmarkEnd w:id="1"/>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5C3321" w:rsidRPr="003526F2" w:rsidRDefault="005C3321" w:rsidP="001A2485">
            <w:pPr>
              <w:keepLines/>
              <w:spacing w:before="60" w:after="60"/>
              <w:jc w:val="center"/>
              <w:rPr>
                <w:rFonts w:cs="Arial"/>
                <w:color w:val="404040" w:themeColor="text1" w:themeTint="BF"/>
                <w:lang w:val="en-GB"/>
              </w:rPr>
            </w:pPr>
            <w:r>
              <w:rPr>
                <w:rFonts w:cs="Arial"/>
                <w:color w:val="404040" w:themeColor="text1" w:themeTint="BF"/>
                <w:lang w:val="en-GB"/>
              </w:rPr>
              <w:t>1.6</w:t>
            </w:r>
          </w:p>
        </w:tc>
        <w:sdt>
          <w:sdtPr>
            <w:rPr>
              <w:rFonts w:cs="Arial"/>
              <w:color w:val="404040" w:themeColor="text1" w:themeTint="BF"/>
              <w:lang w:val="en-GB"/>
            </w:rPr>
            <w:id w:val="-315487712"/>
            <w:placeholder>
              <w:docPart w:val="184EB67B4EB4491C83B0E34AE0F16B12"/>
            </w:placeholder>
            <w:date w:fullDate="2014-07-18T00:00:00Z">
              <w:dateFormat w:val="dd/MM/yyyy"/>
              <w:lid w:val="en-IE"/>
              <w:storeMappedDataAs w:val="dateTime"/>
              <w:calendar w:val="gregorian"/>
            </w:date>
          </w:sdtPr>
          <w:sdtEndPr/>
          <w:sdtContent>
            <w:tc>
              <w:tcPr>
                <w:tcW w:w="141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5C3321" w:rsidRPr="00CE2338" w:rsidRDefault="005C3321" w:rsidP="001A2485">
                <w:pPr>
                  <w:keepLines/>
                  <w:spacing w:before="60" w:after="60"/>
                  <w:jc w:val="center"/>
                  <w:rPr>
                    <w:rFonts w:cs="Arial"/>
                    <w:color w:val="404040" w:themeColor="text1" w:themeTint="BF"/>
                    <w:lang w:val="en-GB"/>
                  </w:rPr>
                </w:pPr>
                <w:r>
                  <w:rPr>
                    <w:rFonts w:cs="Arial"/>
                    <w:color w:val="404040" w:themeColor="text1" w:themeTint="BF"/>
                  </w:rPr>
                  <w:t>18/07/2014</w:t>
                </w:r>
              </w:p>
            </w:tc>
          </w:sdtContent>
        </w:sdt>
        <w:tc>
          <w:tcPr>
            <w:tcW w:w="496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5C3321" w:rsidRDefault="00180F52" w:rsidP="001A2485">
            <w:pPr>
              <w:keepLines/>
              <w:spacing w:before="60" w:after="60"/>
              <w:rPr>
                <w:rFonts w:cs="Arial"/>
                <w:color w:val="404040" w:themeColor="text1" w:themeTint="BF"/>
                <w:lang w:val="en-GB"/>
              </w:rPr>
            </w:pPr>
            <w:hyperlink r:id="rId8" w:history="1">
              <w:r w:rsidR="005C3321">
                <w:rPr>
                  <w:rStyle w:val="Hyperlink"/>
                </w:rPr>
                <w:t>Security Test Scenarios.pdf</w:t>
              </w:r>
            </w:hyperlink>
          </w:p>
        </w:tc>
      </w:tr>
      <w:tr w:rsidR="00896420" w:rsidRPr="00181F9D" w:rsidTr="00181F9D">
        <w:tc>
          <w:tcPr>
            <w:tcW w:w="993"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896420" w:rsidRPr="00181F9D" w:rsidRDefault="00896420" w:rsidP="00181F9D">
            <w:pPr>
              <w:keepLines/>
              <w:spacing w:before="60" w:after="60"/>
              <w:jc w:val="center"/>
              <w:rPr>
                <w:rFonts w:cs="Arial"/>
                <w:color w:val="404040" w:themeColor="text1" w:themeTint="BF"/>
                <w:lang w:val="en-GB"/>
              </w:rPr>
            </w:pPr>
            <w:bookmarkStart w:id="2" w:name="R2"/>
            <w:r w:rsidRPr="00181F9D">
              <w:rPr>
                <w:rFonts w:cs="Arial"/>
                <w:color w:val="404040" w:themeColor="text1" w:themeTint="BF"/>
                <w:lang w:val="en-GB"/>
              </w:rPr>
              <w:t>R2</w:t>
            </w:r>
            <w:bookmarkEnd w:id="2"/>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896420" w:rsidRPr="00181F9D" w:rsidRDefault="00181F9D" w:rsidP="00181F9D">
            <w:pPr>
              <w:keepLines/>
              <w:spacing w:before="60" w:after="60"/>
              <w:jc w:val="center"/>
              <w:rPr>
                <w:rFonts w:cs="Arial"/>
                <w:color w:val="404040" w:themeColor="text1" w:themeTint="BF"/>
                <w:lang w:val="en-GB"/>
              </w:rPr>
            </w:pPr>
            <w:r w:rsidRPr="00181F9D">
              <w:rPr>
                <w:rFonts w:cs="Arial"/>
                <w:color w:val="404040" w:themeColor="text1" w:themeTint="BF"/>
                <w:lang w:val="en-GB"/>
              </w:rPr>
              <w:t>1.1</w:t>
            </w:r>
          </w:p>
        </w:tc>
        <w:sdt>
          <w:sdtPr>
            <w:rPr>
              <w:rFonts w:cs="Arial"/>
              <w:color w:val="404040" w:themeColor="text1" w:themeTint="BF"/>
              <w:lang w:val="en-GB"/>
            </w:rPr>
            <w:id w:val="-1881389002"/>
            <w:placeholder>
              <w:docPart w:val="A667B8641E09495489F14D75B935A8E9"/>
            </w:placeholder>
            <w:date w:fullDate="2017-02-08T00:00:00Z">
              <w:dateFormat w:val="dd/MM/yyyy"/>
              <w:lid w:val="en-IE"/>
              <w:storeMappedDataAs w:val="dateTime"/>
              <w:calendar w:val="gregorian"/>
            </w:date>
          </w:sdtPr>
          <w:sdtEndPr/>
          <w:sdtContent>
            <w:tc>
              <w:tcPr>
                <w:tcW w:w="141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896420" w:rsidRPr="00181F9D" w:rsidRDefault="00181F9D" w:rsidP="00181F9D">
                <w:pPr>
                  <w:keepLines/>
                  <w:spacing w:before="60" w:after="60"/>
                  <w:jc w:val="center"/>
                  <w:rPr>
                    <w:rFonts w:cs="Arial"/>
                    <w:color w:val="404040" w:themeColor="text1" w:themeTint="BF"/>
                    <w:lang w:val="en-GB"/>
                  </w:rPr>
                </w:pPr>
                <w:r w:rsidRPr="00181F9D">
                  <w:rPr>
                    <w:rFonts w:cs="Arial"/>
                    <w:color w:val="404040" w:themeColor="text1" w:themeTint="BF"/>
                  </w:rPr>
                  <w:t>08/02/2017</w:t>
                </w:r>
              </w:p>
            </w:tc>
          </w:sdtContent>
        </w:sdt>
        <w:tc>
          <w:tcPr>
            <w:tcW w:w="496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896420" w:rsidRPr="00181F9D" w:rsidRDefault="00180F52" w:rsidP="00706464">
            <w:pPr>
              <w:widowControl/>
              <w:autoSpaceDE w:val="0"/>
              <w:autoSpaceDN w:val="0"/>
              <w:adjustRightInd w:val="0"/>
              <w:spacing w:before="100" w:after="100" w:line="240" w:lineRule="auto"/>
              <w:rPr>
                <w:rFonts w:cs="Arial"/>
                <w:color w:val="404040" w:themeColor="text1" w:themeTint="BF"/>
                <w:highlight w:val="yellow"/>
                <w:lang w:val="en-US"/>
              </w:rPr>
            </w:pPr>
            <w:hyperlink r:id="rId9" w:history="1">
              <w:r w:rsidR="00181F9D" w:rsidRPr="00181F9D">
                <w:rPr>
                  <w:rStyle w:val="Hyperlink"/>
                  <w:rFonts w:cs="Arial"/>
                  <w:lang w:val="en-US"/>
                </w:rPr>
                <w:t>SP Back Office - Security Assessment v1.1.pdf</w:t>
              </w:r>
            </w:hyperlink>
          </w:p>
        </w:tc>
      </w:tr>
      <w:tr w:rsidR="00896420" w:rsidRPr="00DE2475" w:rsidTr="001F2EF9">
        <w:tc>
          <w:tcPr>
            <w:tcW w:w="993"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tcPr>
          <w:p w:rsidR="00896420" w:rsidRPr="004F0989" w:rsidRDefault="00F4080D" w:rsidP="00157776">
            <w:pPr>
              <w:keepLines/>
              <w:spacing w:before="60" w:after="60"/>
              <w:jc w:val="center"/>
              <w:rPr>
                <w:rFonts w:cs="Arial"/>
                <w:color w:val="404040" w:themeColor="text1" w:themeTint="BF"/>
                <w:lang w:val="en-GB"/>
              </w:rPr>
            </w:pPr>
            <w:bookmarkStart w:id="3" w:name="R3"/>
            <w:r w:rsidRPr="004F0989">
              <w:rPr>
                <w:rFonts w:cs="Arial"/>
                <w:color w:val="404040" w:themeColor="text1" w:themeTint="BF"/>
                <w:lang w:val="en-GB"/>
              </w:rPr>
              <w:t>R3</w:t>
            </w:r>
            <w:bookmarkEnd w:id="3"/>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896420" w:rsidRPr="004F0989" w:rsidRDefault="004F0989" w:rsidP="00157776">
            <w:pPr>
              <w:keepLines/>
              <w:spacing w:before="60" w:after="60"/>
              <w:jc w:val="center"/>
              <w:rPr>
                <w:rFonts w:cs="Arial"/>
                <w:color w:val="404040" w:themeColor="text1" w:themeTint="BF"/>
                <w:lang w:val="en-GB"/>
              </w:rPr>
            </w:pPr>
            <w:r w:rsidRPr="004F0989">
              <w:rPr>
                <w:rFonts w:cs="Arial"/>
                <w:color w:val="404040" w:themeColor="text1" w:themeTint="BF"/>
                <w:lang w:val="en-GB"/>
              </w:rPr>
              <w:t>0.25</w:t>
            </w:r>
          </w:p>
        </w:tc>
        <w:sdt>
          <w:sdtPr>
            <w:rPr>
              <w:rFonts w:cs="Arial"/>
              <w:color w:val="404040" w:themeColor="text1" w:themeTint="BF"/>
              <w:lang w:val="en-GB"/>
            </w:rPr>
            <w:id w:val="1927529193"/>
            <w:placeholder>
              <w:docPart w:val="921099CF71E14281894F08ECED2A960A"/>
            </w:placeholder>
            <w:date w:fullDate="2016-12-05T00:00:00Z">
              <w:dateFormat w:val="dd/MM/yyyy"/>
              <w:lid w:val="en-IE"/>
              <w:storeMappedDataAs w:val="dateTime"/>
              <w:calendar w:val="gregorian"/>
            </w:date>
          </w:sdtPr>
          <w:sdtEndPr/>
          <w:sdtContent>
            <w:tc>
              <w:tcPr>
                <w:tcW w:w="141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896420" w:rsidRPr="004F0989" w:rsidRDefault="004F0989" w:rsidP="00157776">
                <w:pPr>
                  <w:keepLines/>
                  <w:spacing w:before="60" w:after="60"/>
                  <w:jc w:val="center"/>
                  <w:rPr>
                    <w:rFonts w:cs="Arial"/>
                    <w:color w:val="404040" w:themeColor="text1" w:themeTint="BF"/>
                    <w:lang w:val="en-GB"/>
                  </w:rPr>
                </w:pPr>
                <w:r w:rsidRPr="004F0989">
                  <w:rPr>
                    <w:rFonts w:cs="Arial"/>
                    <w:color w:val="404040" w:themeColor="text1" w:themeTint="BF"/>
                  </w:rPr>
                  <w:t>05/12/2016</w:t>
                </w:r>
              </w:p>
            </w:tc>
          </w:sdtContent>
        </w:sdt>
        <w:tc>
          <w:tcPr>
            <w:tcW w:w="496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896420" w:rsidRPr="00DE2475" w:rsidRDefault="00180F52" w:rsidP="0086663F">
            <w:pPr>
              <w:keepLines/>
              <w:spacing w:before="60" w:after="60"/>
              <w:rPr>
                <w:rFonts w:cs="Arial"/>
                <w:color w:val="404040" w:themeColor="text1" w:themeTint="BF"/>
                <w:highlight w:val="yellow"/>
                <w:lang w:val="en-GB"/>
              </w:rPr>
            </w:pPr>
            <w:hyperlink r:id="rId10" w:history="1">
              <w:r w:rsidR="004F0989" w:rsidRPr="004F0989">
                <w:rPr>
                  <w:rStyle w:val="Hyperlink"/>
                  <w:rFonts w:eastAsiaTheme="minorHAnsi" w:cs="Arial"/>
                  <w:lang w:val="es-ES"/>
                </w:rPr>
                <w:t>Software Package DD</w:t>
              </w:r>
            </w:hyperlink>
          </w:p>
        </w:tc>
      </w:tr>
      <w:tr w:rsidR="0086663F" w:rsidRPr="00DE2475" w:rsidTr="001F2EF9">
        <w:tc>
          <w:tcPr>
            <w:tcW w:w="993"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tcPr>
          <w:p w:rsidR="0086663F" w:rsidRPr="004F0989" w:rsidRDefault="0086663F" w:rsidP="001F2EF9">
            <w:pPr>
              <w:keepLines/>
              <w:spacing w:before="60" w:after="60"/>
              <w:jc w:val="center"/>
              <w:rPr>
                <w:rFonts w:cs="Arial"/>
                <w:color w:val="404040" w:themeColor="text1" w:themeTint="BF"/>
                <w:lang w:val="en-GB"/>
              </w:rPr>
            </w:pPr>
            <w:bookmarkStart w:id="4" w:name="R4"/>
            <w:r w:rsidRPr="004F0989">
              <w:rPr>
                <w:rFonts w:cs="Arial"/>
                <w:color w:val="404040" w:themeColor="text1" w:themeTint="BF"/>
                <w:lang w:val="en-GB"/>
              </w:rPr>
              <w:t>R4</w:t>
            </w:r>
            <w:bookmarkEnd w:id="4"/>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86663F" w:rsidRPr="004F0989" w:rsidRDefault="0086663F" w:rsidP="001F2EF9">
            <w:pPr>
              <w:keepLines/>
              <w:spacing w:before="60" w:after="60"/>
              <w:jc w:val="center"/>
              <w:rPr>
                <w:rFonts w:cs="Arial"/>
                <w:color w:val="404040" w:themeColor="text1" w:themeTint="BF"/>
                <w:lang w:val="en-GB"/>
              </w:rPr>
            </w:pPr>
            <w:r w:rsidRPr="004F0989">
              <w:rPr>
                <w:rFonts w:cs="Arial"/>
                <w:color w:val="404040" w:themeColor="text1" w:themeTint="BF"/>
                <w:lang w:val="en-GB"/>
              </w:rPr>
              <w:t>1.00</w:t>
            </w:r>
          </w:p>
        </w:tc>
        <w:sdt>
          <w:sdtPr>
            <w:rPr>
              <w:rFonts w:cs="Arial"/>
              <w:color w:val="404040" w:themeColor="text1" w:themeTint="BF"/>
              <w:lang w:val="en-GB"/>
            </w:rPr>
            <w:id w:val="1723481080"/>
            <w:placeholder>
              <w:docPart w:val="7D990AE3013040BB81BC1ECD7E4217FA"/>
            </w:placeholder>
            <w:date w:fullDate="2016-12-06T00:00:00Z">
              <w:dateFormat w:val="dd/MM/yyyy"/>
              <w:lid w:val="en-IE"/>
              <w:storeMappedDataAs w:val="dateTime"/>
              <w:calendar w:val="gregorian"/>
            </w:date>
          </w:sdtPr>
          <w:sdtEndPr/>
          <w:sdtContent>
            <w:tc>
              <w:tcPr>
                <w:tcW w:w="141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86663F" w:rsidRPr="004F0989" w:rsidRDefault="004F0989" w:rsidP="001F2EF9">
                <w:pPr>
                  <w:keepLines/>
                  <w:spacing w:before="60" w:after="60"/>
                  <w:jc w:val="center"/>
                  <w:rPr>
                    <w:rFonts w:cs="Arial"/>
                    <w:color w:val="404040" w:themeColor="text1" w:themeTint="BF"/>
                    <w:lang w:val="en-GB"/>
                  </w:rPr>
                </w:pPr>
                <w:r w:rsidRPr="004F0989">
                  <w:rPr>
                    <w:rFonts w:cs="Arial"/>
                    <w:color w:val="404040" w:themeColor="text1" w:themeTint="BF"/>
                  </w:rPr>
                  <w:t>06/12/2016</w:t>
                </w:r>
              </w:p>
            </w:tc>
          </w:sdtContent>
        </w:sdt>
        <w:tc>
          <w:tcPr>
            <w:tcW w:w="496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86663F" w:rsidRPr="00DE2475" w:rsidRDefault="00180F52" w:rsidP="0086663F">
            <w:pPr>
              <w:keepLines/>
              <w:spacing w:before="60" w:after="60"/>
              <w:rPr>
                <w:rFonts w:cs="Arial"/>
                <w:color w:val="404040" w:themeColor="text1" w:themeTint="BF"/>
                <w:highlight w:val="yellow"/>
                <w:lang w:val="en-GB"/>
              </w:rPr>
            </w:pPr>
            <w:hyperlink r:id="rId11" w:history="1">
              <w:r w:rsidR="004F0989" w:rsidRPr="004F0989">
                <w:rPr>
                  <w:rStyle w:val="Hyperlink"/>
                  <w:rFonts w:eastAsiaTheme="minorHAnsi" w:cs="Arial"/>
                  <w:lang w:val="es-ES"/>
                </w:rPr>
                <w:t>SP Back Office DD</w:t>
              </w:r>
            </w:hyperlink>
          </w:p>
        </w:tc>
      </w:tr>
      <w:tr w:rsidR="0041505D" w:rsidRPr="00DE2475" w:rsidTr="009802ED">
        <w:tc>
          <w:tcPr>
            <w:tcW w:w="993"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41505D" w:rsidRPr="00181F9D" w:rsidRDefault="0041505D" w:rsidP="009802ED">
            <w:pPr>
              <w:keepLines/>
              <w:spacing w:before="60" w:after="60"/>
              <w:jc w:val="center"/>
              <w:rPr>
                <w:rFonts w:cs="Arial"/>
                <w:color w:val="404040" w:themeColor="text1" w:themeTint="BF"/>
                <w:highlight w:val="yellow"/>
                <w:lang w:val="en-GB"/>
              </w:rPr>
            </w:pPr>
            <w:bookmarkStart w:id="5" w:name="R5"/>
            <w:r w:rsidRPr="009802ED">
              <w:rPr>
                <w:rFonts w:cs="Arial"/>
                <w:color w:val="404040" w:themeColor="text1" w:themeTint="BF"/>
                <w:lang w:val="en-GB"/>
              </w:rPr>
              <w:t>R5</w:t>
            </w:r>
            <w:bookmarkEnd w:id="5"/>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41505D" w:rsidRPr="009802ED" w:rsidRDefault="009802ED" w:rsidP="009802ED">
            <w:pPr>
              <w:keepLines/>
              <w:spacing w:before="60" w:after="60"/>
              <w:jc w:val="center"/>
              <w:rPr>
                <w:rFonts w:cs="Arial"/>
                <w:color w:val="404040" w:themeColor="text1" w:themeTint="BF"/>
                <w:lang w:val="en-GB"/>
              </w:rPr>
            </w:pPr>
            <w:r w:rsidRPr="009802ED">
              <w:rPr>
                <w:rFonts w:cs="Arial"/>
                <w:color w:val="404040" w:themeColor="text1" w:themeTint="BF"/>
                <w:lang w:val="en-GB"/>
              </w:rPr>
              <w:t>0.2</w:t>
            </w:r>
          </w:p>
        </w:tc>
        <w:tc>
          <w:tcPr>
            <w:tcW w:w="141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41505D" w:rsidRPr="009802ED" w:rsidRDefault="009802ED" w:rsidP="009802ED">
            <w:pPr>
              <w:keepLines/>
              <w:spacing w:before="60" w:after="60"/>
              <w:jc w:val="center"/>
              <w:rPr>
                <w:rFonts w:cs="Arial"/>
                <w:color w:val="404040" w:themeColor="text1" w:themeTint="BF"/>
                <w:lang w:val="en-GB"/>
              </w:rPr>
            </w:pPr>
            <w:r w:rsidRPr="009802ED">
              <w:rPr>
                <w:rFonts w:cs="Arial"/>
                <w:color w:val="404040" w:themeColor="text1" w:themeTint="BF"/>
                <w:lang w:val="en-GB"/>
              </w:rPr>
              <w:t>03/03/2017</w:t>
            </w:r>
          </w:p>
        </w:tc>
        <w:tc>
          <w:tcPr>
            <w:tcW w:w="496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41505D" w:rsidRDefault="00180F52" w:rsidP="0086663F">
            <w:pPr>
              <w:keepLines/>
              <w:spacing w:before="60" w:after="60"/>
            </w:pPr>
            <w:hyperlink r:id="rId12" w:history="1">
              <w:r w:rsidR="009802ED" w:rsidRPr="009802ED">
                <w:rPr>
                  <w:rStyle w:val="Hyperlink"/>
                </w:rPr>
                <w:t>EUIPO-DTOIS-ECP2 Major Improvements Back Office-MTA-EN.docx</w:t>
              </w:r>
            </w:hyperlink>
          </w:p>
        </w:tc>
      </w:tr>
      <w:tr w:rsidR="008046E1" w:rsidRPr="00DE2475" w:rsidTr="008046E1">
        <w:tc>
          <w:tcPr>
            <w:tcW w:w="993"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8046E1" w:rsidRDefault="008046E1" w:rsidP="008046E1">
            <w:pPr>
              <w:keepLines/>
              <w:spacing w:before="60" w:after="60"/>
              <w:jc w:val="center"/>
              <w:rPr>
                <w:rFonts w:cs="Arial"/>
                <w:color w:val="404040" w:themeColor="text1" w:themeTint="BF"/>
                <w:lang w:val="en-GB"/>
              </w:rPr>
            </w:pPr>
            <w:bookmarkStart w:id="6" w:name="R6"/>
            <w:r>
              <w:rPr>
                <w:rFonts w:cs="Arial"/>
                <w:color w:val="404040" w:themeColor="text1" w:themeTint="BF"/>
                <w:lang w:val="en-GB"/>
              </w:rPr>
              <w:t>R6</w:t>
            </w:r>
            <w:bookmarkEnd w:id="6"/>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8046E1" w:rsidRPr="008046E1" w:rsidRDefault="008046E1" w:rsidP="008046E1">
            <w:pPr>
              <w:keepLines/>
              <w:spacing w:line="240" w:lineRule="auto"/>
              <w:jc w:val="center"/>
              <w:rPr>
                <w:rFonts w:cs="Arial"/>
                <w:color w:val="404040" w:themeColor="text1" w:themeTint="BF"/>
                <w:lang w:val="en-GB"/>
              </w:rPr>
            </w:pPr>
            <w:r w:rsidRPr="008046E1">
              <w:rPr>
                <w:rFonts w:cs="Arial"/>
                <w:color w:val="404040" w:themeColor="text1" w:themeTint="BF"/>
                <w:lang w:val="en-GB"/>
              </w:rPr>
              <w:t>0.4</w:t>
            </w:r>
          </w:p>
        </w:tc>
        <w:tc>
          <w:tcPr>
            <w:tcW w:w="141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8046E1" w:rsidRPr="008046E1" w:rsidRDefault="008046E1" w:rsidP="008046E1">
            <w:pPr>
              <w:keepLines/>
              <w:spacing w:line="240" w:lineRule="auto"/>
              <w:jc w:val="center"/>
              <w:rPr>
                <w:rFonts w:cs="Arial"/>
                <w:color w:val="404040" w:themeColor="text1" w:themeTint="BF"/>
              </w:rPr>
            </w:pPr>
            <w:r w:rsidRPr="008046E1">
              <w:rPr>
                <w:rFonts w:cs="Arial"/>
                <w:color w:val="404040" w:themeColor="text1" w:themeTint="BF"/>
              </w:rPr>
              <w:t>14/04/2016</w:t>
            </w:r>
          </w:p>
        </w:tc>
        <w:tc>
          <w:tcPr>
            <w:tcW w:w="496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bottom"/>
          </w:tcPr>
          <w:p w:rsidR="008046E1" w:rsidRPr="008046E1" w:rsidRDefault="00180F52" w:rsidP="008046E1">
            <w:pPr>
              <w:keepLines/>
              <w:spacing w:before="60" w:after="60"/>
              <w:rPr>
                <w:rStyle w:val="Hyperlink"/>
                <w:rFonts w:eastAsiaTheme="minorHAnsi"/>
                <w:lang w:val="es-ES"/>
              </w:rPr>
            </w:pPr>
            <w:hyperlink r:id="rId13" w:history="1">
              <w:r w:rsidR="008046E1" w:rsidRPr="008046E1">
                <w:rPr>
                  <w:rStyle w:val="Hyperlink"/>
                  <w:rFonts w:eastAsiaTheme="minorHAnsi" w:cs="Arial"/>
                  <w:lang w:val="es-ES"/>
                </w:rPr>
                <w:t>EUIPO Test Strategy Draft</w:t>
              </w:r>
            </w:hyperlink>
          </w:p>
        </w:tc>
      </w:tr>
      <w:tr w:rsidR="00906699" w:rsidRPr="00DE2475" w:rsidTr="008046E1">
        <w:tc>
          <w:tcPr>
            <w:tcW w:w="993"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906699" w:rsidRDefault="00906699" w:rsidP="008046E1">
            <w:pPr>
              <w:keepLines/>
              <w:spacing w:before="60" w:after="60"/>
              <w:jc w:val="center"/>
              <w:rPr>
                <w:rFonts w:cs="Arial"/>
                <w:color w:val="404040" w:themeColor="text1" w:themeTint="BF"/>
                <w:lang w:val="en-GB"/>
              </w:rPr>
            </w:pPr>
            <w:bookmarkStart w:id="7" w:name="R7"/>
            <w:r>
              <w:rPr>
                <w:rFonts w:cs="Arial"/>
                <w:color w:val="404040" w:themeColor="text1" w:themeTint="BF"/>
                <w:lang w:val="en-GB"/>
              </w:rPr>
              <w:t>R7</w:t>
            </w:r>
            <w:bookmarkEnd w:id="7"/>
          </w:p>
        </w:tc>
        <w:tc>
          <w:tcPr>
            <w:tcW w:w="155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906699" w:rsidRPr="008046E1" w:rsidRDefault="00906699" w:rsidP="008046E1">
            <w:pPr>
              <w:keepLines/>
              <w:spacing w:line="240" w:lineRule="auto"/>
              <w:jc w:val="center"/>
              <w:rPr>
                <w:rFonts w:cs="Arial"/>
                <w:color w:val="404040" w:themeColor="text1" w:themeTint="BF"/>
                <w:lang w:val="en-GB"/>
              </w:rPr>
            </w:pPr>
            <w:r>
              <w:rPr>
                <w:rFonts w:cs="Arial"/>
                <w:color w:val="404040" w:themeColor="text1" w:themeTint="BF"/>
                <w:lang w:val="en-GB"/>
              </w:rPr>
              <w:t>0.4</w:t>
            </w:r>
          </w:p>
        </w:tc>
        <w:tc>
          <w:tcPr>
            <w:tcW w:w="141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906699" w:rsidRPr="008046E1" w:rsidRDefault="00906699" w:rsidP="008046E1">
            <w:pPr>
              <w:keepLines/>
              <w:spacing w:line="240" w:lineRule="auto"/>
              <w:jc w:val="center"/>
              <w:rPr>
                <w:rFonts w:cs="Arial"/>
                <w:color w:val="404040" w:themeColor="text1" w:themeTint="BF"/>
              </w:rPr>
            </w:pPr>
            <w:r>
              <w:rPr>
                <w:rFonts w:cs="Arial"/>
                <w:color w:val="404040" w:themeColor="text1" w:themeTint="BF"/>
              </w:rPr>
              <w:t>08/07/2016</w:t>
            </w:r>
          </w:p>
        </w:tc>
        <w:tc>
          <w:tcPr>
            <w:tcW w:w="496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bottom"/>
          </w:tcPr>
          <w:p w:rsidR="00906699" w:rsidRPr="00906699" w:rsidRDefault="00180F52" w:rsidP="008046E1">
            <w:pPr>
              <w:keepLines/>
              <w:spacing w:before="60" w:after="60"/>
              <w:rPr>
                <w:rStyle w:val="Hyperlink"/>
                <w:rFonts w:eastAsiaTheme="minorHAnsi" w:cs="Arial"/>
                <w:lang w:val="en-US"/>
              </w:rPr>
            </w:pPr>
            <w:hyperlink r:id="rId14" w:history="1">
              <w:r w:rsidR="00906699" w:rsidRPr="00906699">
                <w:rPr>
                  <w:rStyle w:val="Hyperlink"/>
                  <w:rFonts w:eastAsiaTheme="minorHAnsi" w:cs="Arial"/>
                  <w:lang w:val="en-US"/>
                </w:rPr>
                <w:t>Project Brief - ECP2 Major Improvements to Back Office</w:t>
              </w:r>
            </w:hyperlink>
          </w:p>
        </w:tc>
      </w:tr>
      <w:tr w:rsidR="008046E1" w:rsidRPr="00DE2475" w:rsidTr="001F2EF9">
        <w:tc>
          <w:tcPr>
            <w:tcW w:w="993" w:type="dxa"/>
            <w:tcBorders>
              <w:top w:val="dotted" w:sz="6" w:space="0" w:color="D9D9D9" w:themeColor="background1" w:themeShade="D9"/>
              <w:left w:val="dotted" w:sz="6" w:space="0" w:color="FFFFFF" w:themeColor="background1"/>
              <w:bottom w:val="dotted" w:sz="6" w:space="0" w:color="FFFFFF" w:themeColor="background1"/>
              <w:right w:val="dotted" w:sz="6" w:space="0" w:color="D9D9D9" w:themeColor="background1" w:themeShade="D9"/>
            </w:tcBorders>
            <w:vAlign w:val="center"/>
          </w:tcPr>
          <w:p w:rsidR="008046E1" w:rsidRPr="00DE2475" w:rsidRDefault="008046E1" w:rsidP="001F2EF9">
            <w:pPr>
              <w:keepLines/>
              <w:spacing w:after="120"/>
              <w:jc w:val="center"/>
              <w:rPr>
                <w:rFonts w:cs="Arial"/>
                <w:color w:val="404040" w:themeColor="text1" w:themeTint="BF"/>
                <w:lang w:val="en-GB"/>
              </w:rPr>
            </w:pPr>
          </w:p>
        </w:tc>
        <w:tc>
          <w:tcPr>
            <w:tcW w:w="1559"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8046E1" w:rsidRPr="00DE2475" w:rsidRDefault="008046E1" w:rsidP="001F2EF9">
            <w:pPr>
              <w:keepLines/>
              <w:spacing w:after="120"/>
              <w:jc w:val="center"/>
              <w:rPr>
                <w:rFonts w:cs="Arial"/>
                <w:color w:val="404040" w:themeColor="text1" w:themeTint="BF"/>
                <w:lang w:val="en-GB"/>
              </w:rPr>
            </w:pPr>
          </w:p>
        </w:tc>
        <w:tc>
          <w:tcPr>
            <w:tcW w:w="1417"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D9D9D9" w:themeColor="background1" w:themeShade="D9"/>
            </w:tcBorders>
            <w:vAlign w:val="center"/>
          </w:tcPr>
          <w:p w:rsidR="008046E1" w:rsidRPr="00DE2475" w:rsidRDefault="008046E1" w:rsidP="001F2EF9">
            <w:pPr>
              <w:keepLines/>
              <w:spacing w:after="120"/>
              <w:jc w:val="center"/>
              <w:rPr>
                <w:rFonts w:cs="Arial"/>
                <w:color w:val="404040" w:themeColor="text1" w:themeTint="BF"/>
                <w:lang w:val="en-GB"/>
              </w:rPr>
            </w:pPr>
          </w:p>
        </w:tc>
        <w:tc>
          <w:tcPr>
            <w:tcW w:w="4962" w:type="dxa"/>
            <w:tcBorders>
              <w:top w:val="dotted" w:sz="6" w:space="0" w:color="D9D9D9" w:themeColor="background1" w:themeShade="D9"/>
              <w:left w:val="dotted" w:sz="6" w:space="0" w:color="D9D9D9" w:themeColor="background1" w:themeShade="D9"/>
              <w:bottom w:val="dotted" w:sz="6" w:space="0" w:color="FFFFFF" w:themeColor="background1"/>
              <w:right w:val="dotted" w:sz="6" w:space="0" w:color="FFFFFF" w:themeColor="background1"/>
            </w:tcBorders>
            <w:vAlign w:val="center"/>
          </w:tcPr>
          <w:p w:rsidR="008046E1" w:rsidRPr="00DE2475" w:rsidRDefault="008046E1" w:rsidP="001F2EF9">
            <w:pPr>
              <w:keepLines/>
              <w:spacing w:after="120"/>
              <w:jc w:val="center"/>
              <w:rPr>
                <w:rFonts w:cs="Arial"/>
                <w:color w:val="404040" w:themeColor="text1" w:themeTint="BF"/>
                <w:lang w:val="en-GB"/>
              </w:rPr>
            </w:pPr>
          </w:p>
        </w:tc>
      </w:tr>
    </w:tbl>
    <w:p w:rsidR="00D349DF" w:rsidRPr="00487338" w:rsidRDefault="00D349DF" w:rsidP="008046E1">
      <w:pPr>
        <w:widowControl/>
        <w:spacing w:after="200" w:line="276" w:lineRule="auto"/>
        <w:ind w:firstLine="720"/>
        <w:rPr>
          <w:rFonts w:cs="Arial"/>
          <w:color w:val="404040" w:themeColor="text1" w:themeTint="BF"/>
          <w:lang w:val="en-US"/>
        </w:rPr>
      </w:pPr>
      <w:r w:rsidRPr="00487338">
        <w:rPr>
          <w:rFonts w:cs="Arial"/>
          <w:color w:val="404040" w:themeColor="text1" w:themeTint="BF"/>
          <w:lang w:val="en-US"/>
        </w:rPr>
        <w:br w:type="page"/>
      </w:r>
    </w:p>
    <w:p w:rsidR="003257B4" w:rsidRPr="00A850B5" w:rsidRDefault="003257B4" w:rsidP="003257B4">
      <w:pPr>
        <w:pStyle w:val="TOC1"/>
        <w:tabs>
          <w:tab w:val="right" w:leader="dot" w:pos="9060"/>
        </w:tabs>
        <w:rPr>
          <w:rFonts w:cs="Arial"/>
          <w:color w:val="404040" w:themeColor="text1" w:themeTint="BF"/>
          <w:lang w:val="en-GB"/>
        </w:rPr>
      </w:pPr>
      <w:r w:rsidRPr="00A850B5">
        <w:rPr>
          <w:rFonts w:cs="Arial"/>
          <w:color w:val="404040" w:themeColor="text1" w:themeTint="BF"/>
          <w:lang w:val="en-GB"/>
        </w:rPr>
        <w:t xml:space="preserve">Table of Contents </w:t>
      </w:r>
    </w:p>
    <w:p w:rsidR="006A4324" w:rsidRPr="006A4324" w:rsidRDefault="00BA7743">
      <w:pPr>
        <w:pStyle w:val="TOC1"/>
        <w:tabs>
          <w:tab w:val="left" w:pos="400"/>
          <w:tab w:val="right" w:leader="dot" w:pos="8898"/>
        </w:tabs>
        <w:rPr>
          <w:rFonts w:asciiTheme="minorHAnsi" w:eastAsiaTheme="minorEastAsia" w:hAnsiTheme="minorHAnsi" w:cstheme="minorBidi"/>
          <w:b w:val="0"/>
          <w:caps w:val="0"/>
          <w:noProof/>
          <w:color w:val="auto"/>
          <w:sz w:val="22"/>
          <w:szCs w:val="22"/>
          <w:lang w:val="en-US" w:eastAsia="es-ES"/>
        </w:rPr>
      </w:pPr>
      <w:r>
        <w:rPr>
          <w:rFonts w:cs="Arial"/>
          <w:caps w:val="0"/>
          <w:color w:val="404040" w:themeColor="text1" w:themeTint="BF"/>
          <w:lang w:val="en-GB"/>
        </w:rPr>
        <w:fldChar w:fldCharType="begin"/>
      </w:r>
      <w:r>
        <w:rPr>
          <w:rFonts w:cs="Arial"/>
          <w:caps w:val="0"/>
          <w:color w:val="404040" w:themeColor="text1" w:themeTint="BF"/>
          <w:lang w:val="en-GB"/>
        </w:rPr>
        <w:instrText xml:space="preserve"> TOC \o "1-3" \u </w:instrText>
      </w:r>
      <w:r>
        <w:rPr>
          <w:rFonts w:cs="Arial"/>
          <w:caps w:val="0"/>
          <w:color w:val="404040" w:themeColor="text1" w:themeTint="BF"/>
          <w:lang w:val="en-GB"/>
        </w:rPr>
        <w:fldChar w:fldCharType="separate"/>
      </w:r>
      <w:r w:rsidR="006A4324">
        <w:rPr>
          <w:noProof/>
        </w:rPr>
        <w:t>1.</w:t>
      </w:r>
      <w:r w:rsidR="006A4324" w:rsidRPr="006A4324">
        <w:rPr>
          <w:rFonts w:asciiTheme="minorHAnsi" w:eastAsiaTheme="minorEastAsia" w:hAnsiTheme="minorHAnsi" w:cstheme="minorBidi"/>
          <w:b w:val="0"/>
          <w:caps w:val="0"/>
          <w:noProof/>
          <w:color w:val="auto"/>
          <w:sz w:val="22"/>
          <w:szCs w:val="22"/>
          <w:lang w:val="en-US" w:eastAsia="es-ES"/>
        </w:rPr>
        <w:tab/>
      </w:r>
      <w:r w:rsidR="006A4324">
        <w:rPr>
          <w:noProof/>
        </w:rPr>
        <w:t>Introduction</w:t>
      </w:r>
      <w:r w:rsidR="006A4324">
        <w:rPr>
          <w:noProof/>
        </w:rPr>
        <w:tab/>
      </w:r>
      <w:r w:rsidR="006A4324">
        <w:rPr>
          <w:noProof/>
        </w:rPr>
        <w:fldChar w:fldCharType="begin"/>
      </w:r>
      <w:r w:rsidR="006A4324">
        <w:rPr>
          <w:noProof/>
        </w:rPr>
        <w:instrText xml:space="preserve"> PAGEREF _Toc476558085 \h </w:instrText>
      </w:r>
      <w:r w:rsidR="006A4324">
        <w:rPr>
          <w:noProof/>
        </w:rPr>
      </w:r>
      <w:r w:rsidR="006A4324">
        <w:rPr>
          <w:noProof/>
        </w:rPr>
        <w:fldChar w:fldCharType="separate"/>
      </w:r>
      <w:r w:rsidR="006A4324">
        <w:rPr>
          <w:noProof/>
        </w:rPr>
        <w:t>4</w:t>
      </w:r>
      <w:r w:rsidR="006A4324">
        <w:rPr>
          <w:noProof/>
        </w:rPr>
        <w:fldChar w:fldCharType="end"/>
      </w:r>
    </w:p>
    <w:p w:rsidR="006A4324" w:rsidRPr="006A4324" w:rsidRDefault="006A4324">
      <w:pPr>
        <w:pStyle w:val="TOC1"/>
        <w:tabs>
          <w:tab w:val="left" w:pos="400"/>
          <w:tab w:val="right" w:leader="dot" w:pos="8898"/>
        </w:tabs>
        <w:rPr>
          <w:rFonts w:asciiTheme="minorHAnsi" w:eastAsiaTheme="minorEastAsia" w:hAnsiTheme="minorHAnsi" w:cstheme="minorBidi"/>
          <w:b w:val="0"/>
          <w:caps w:val="0"/>
          <w:noProof/>
          <w:color w:val="auto"/>
          <w:sz w:val="22"/>
          <w:szCs w:val="22"/>
          <w:lang w:val="en-US" w:eastAsia="es-ES"/>
        </w:rPr>
      </w:pPr>
      <w:r>
        <w:rPr>
          <w:noProof/>
        </w:rPr>
        <w:t>2.</w:t>
      </w:r>
      <w:r w:rsidRPr="006A4324">
        <w:rPr>
          <w:rFonts w:asciiTheme="minorHAnsi" w:eastAsiaTheme="minorEastAsia" w:hAnsiTheme="minorHAnsi" w:cstheme="minorBidi"/>
          <w:b w:val="0"/>
          <w:caps w:val="0"/>
          <w:noProof/>
          <w:color w:val="auto"/>
          <w:sz w:val="22"/>
          <w:szCs w:val="22"/>
          <w:lang w:val="en-US" w:eastAsia="es-ES"/>
        </w:rPr>
        <w:tab/>
      </w:r>
      <w:r>
        <w:rPr>
          <w:noProof/>
        </w:rPr>
        <w:t>Objectives</w:t>
      </w:r>
      <w:r>
        <w:rPr>
          <w:noProof/>
        </w:rPr>
        <w:tab/>
      </w:r>
      <w:r>
        <w:rPr>
          <w:noProof/>
        </w:rPr>
        <w:fldChar w:fldCharType="begin"/>
      </w:r>
      <w:r>
        <w:rPr>
          <w:noProof/>
        </w:rPr>
        <w:instrText xml:space="preserve"> PAGEREF _Toc476558086 \h </w:instrText>
      </w:r>
      <w:r>
        <w:rPr>
          <w:noProof/>
        </w:rPr>
      </w:r>
      <w:r>
        <w:rPr>
          <w:noProof/>
        </w:rPr>
        <w:fldChar w:fldCharType="separate"/>
      </w:r>
      <w:r>
        <w:rPr>
          <w:noProof/>
        </w:rPr>
        <w:t>5</w:t>
      </w:r>
      <w:r>
        <w:rPr>
          <w:noProof/>
        </w:rPr>
        <w:fldChar w:fldCharType="end"/>
      </w:r>
    </w:p>
    <w:p w:rsidR="006A4324" w:rsidRPr="006A4324" w:rsidRDefault="006A4324">
      <w:pPr>
        <w:pStyle w:val="TOC1"/>
        <w:tabs>
          <w:tab w:val="left" w:pos="400"/>
          <w:tab w:val="right" w:leader="dot" w:pos="8898"/>
        </w:tabs>
        <w:rPr>
          <w:rFonts w:asciiTheme="minorHAnsi" w:eastAsiaTheme="minorEastAsia" w:hAnsiTheme="minorHAnsi" w:cstheme="minorBidi"/>
          <w:b w:val="0"/>
          <w:caps w:val="0"/>
          <w:noProof/>
          <w:color w:val="auto"/>
          <w:sz w:val="22"/>
          <w:szCs w:val="22"/>
          <w:lang w:val="en-US" w:eastAsia="es-ES"/>
        </w:rPr>
      </w:pPr>
      <w:r>
        <w:rPr>
          <w:noProof/>
        </w:rPr>
        <w:t>3.</w:t>
      </w:r>
      <w:r w:rsidRPr="006A4324">
        <w:rPr>
          <w:rFonts w:asciiTheme="minorHAnsi" w:eastAsiaTheme="minorEastAsia" w:hAnsiTheme="minorHAnsi" w:cstheme="minorBidi"/>
          <w:b w:val="0"/>
          <w:caps w:val="0"/>
          <w:noProof/>
          <w:color w:val="auto"/>
          <w:sz w:val="22"/>
          <w:szCs w:val="22"/>
          <w:lang w:val="en-US" w:eastAsia="es-ES"/>
        </w:rPr>
        <w:tab/>
      </w:r>
      <w:r>
        <w:rPr>
          <w:noProof/>
        </w:rPr>
        <w:t>Scope of Testing</w:t>
      </w:r>
      <w:r>
        <w:rPr>
          <w:noProof/>
        </w:rPr>
        <w:tab/>
      </w:r>
      <w:r>
        <w:rPr>
          <w:noProof/>
        </w:rPr>
        <w:fldChar w:fldCharType="begin"/>
      </w:r>
      <w:r>
        <w:rPr>
          <w:noProof/>
        </w:rPr>
        <w:instrText xml:space="preserve"> PAGEREF _Toc476558087 \h </w:instrText>
      </w:r>
      <w:r>
        <w:rPr>
          <w:noProof/>
        </w:rPr>
      </w:r>
      <w:r>
        <w:rPr>
          <w:noProof/>
        </w:rPr>
        <w:fldChar w:fldCharType="separate"/>
      </w:r>
      <w:r>
        <w:rPr>
          <w:noProof/>
        </w:rPr>
        <w:t>5</w:t>
      </w:r>
      <w:r>
        <w:rPr>
          <w:noProof/>
        </w:rPr>
        <w:fldChar w:fldCharType="end"/>
      </w:r>
    </w:p>
    <w:p w:rsidR="006A4324" w:rsidRPr="006A4324" w:rsidRDefault="006A4324">
      <w:pPr>
        <w:pStyle w:val="TOC2"/>
        <w:tabs>
          <w:tab w:val="left" w:pos="880"/>
          <w:tab w:val="right" w:leader="dot" w:pos="8898"/>
        </w:tabs>
        <w:rPr>
          <w:rFonts w:asciiTheme="minorHAnsi" w:eastAsiaTheme="minorEastAsia" w:hAnsiTheme="minorHAnsi" w:cstheme="minorBidi"/>
          <w:noProof/>
          <w:color w:val="auto"/>
          <w:sz w:val="22"/>
          <w:szCs w:val="22"/>
          <w:lang w:val="en-US" w:eastAsia="es-ES"/>
        </w:rPr>
      </w:pPr>
      <w:r>
        <w:rPr>
          <w:noProof/>
        </w:rPr>
        <w:t>3.1</w:t>
      </w:r>
      <w:r w:rsidRPr="006A4324">
        <w:rPr>
          <w:rFonts w:asciiTheme="minorHAnsi" w:eastAsiaTheme="minorEastAsia" w:hAnsiTheme="minorHAnsi" w:cstheme="minorBidi"/>
          <w:noProof/>
          <w:color w:val="auto"/>
          <w:sz w:val="22"/>
          <w:szCs w:val="22"/>
          <w:lang w:val="en-US" w:eastAsia="es-ES"/>
        </w:rPr>
        <w:tab/>
      </w:r>
      <w:r>
        <w:rPr>
          <w:noProof/>
        </w:rPr>
        <w:t>Remarks</w:t>
      </w:r>
      <w:r>
        <w:rPr>
          <w:noProof/>
        </w:rPr>
        <w:tab/>
      </w:r>
      <w:r>
        <w:rPr>
          <w:noProof/>
        </w:rPr>
        <w:fldChar w:fldCharType="begin"/>
      </w:r>
      <w:r>
        <w:rPr>
          <w:noProof/>
        </w:rPr>
        <w:instrText xml:space="preserve"> PAGEREF _Toc476558088 \h </w:instrText>
      </w:r>
      <w:r>
        <w:rPr>
          <w:noProof/>
        </w:rPr>
      </w:r>
      <w:r>
        <w:rPr>
          <w:noProof/>
        </w:rPr>
        <w:fldChar w:fldCharType="separate"/>
      </w:r>
      <w:r>
        <w:rPr>
          <w:noProof/>
        </w:rPr>
        <w:t>7</w:t>
      </w:r>
      <w:r>
        <w:rPr>
          <w:noProof/>
        </w:rPr>
        <w:fldChar w:fldCharType="end"/>
      </w:r>
    </w:p>
    <w:p w:rsidR="006A4324" w:rsidRPr="006A4324" w:rsidRDefault="006A4324">
      <w:pPr>
        <w:pStyle w:val="TOC1"/>
        <w:tabs>
          <w:tab w:val="left" w:pos="400"/>
          <w:tab w:val="right" w:leader="dot" w:pos="8898"/>
        </w:tabs>
        <w:rPr>
          <w:rFonts w:asciiTheme="minorHAnsi" w:eastAsiaTheme="minorEastAsia" w:hAnsiTheme="minorHAnsi" w:cstheme="minorBidi"/>
          <w:b w:val="0"/>
          <w:caps w:val="0"/>
          <w:noProof/>
          <w:color w:val="auto"/>
          <w:sz w:val="22"/>
          <w:szCs w:val="22"/>
          <w:lang w:val="en-US" w:eastAsia="es-ES"/>
        </w:rPr>
      </w:pPr>
      <w:r>
        <w:rPr>
          <w:noProof/>
        </w:rPr>
        <w:t>4.</w:t>
      </w:r>
      <w:r w:rsidRPr="006A4324">
        <w:rPr>
          <w:rFonts w:asciiTheme="minorHAnsi" w:eastAsiaTheme="minorEastAsia" w:hAnsiTheme="minorHAnsi" w:cstheme="minorBidi"/>
          <w:b w:val="0"/>
          <w:caps w:val="0"/>
          <w:noProof/>
          <w:color w:val="auto"/>
          <w:sz w:val="22"/>
          <w:szCs w:val="22"/>
          <w:lang w:val="en-US" w:eastAsia="es-ES"/>
        </w:rPr>
        <w:tab/>
      </w:r>
      <w:r>
        <w:rPr>
          <w:noProof/>
        </w:rPr>
        <w:t>Security Test Approach</w:t>
      </w:r>
      <w:r>
        <w:rPr>
          <w:noProof/>
        </w:rPr>
        <w:tab/>
      </w:r>
      <w:r>
        <w:rPr>
          <w:noProof/>
        </w:rPr>
        <w:fldChar w:fldCharType="begin"/>
      </w:r>
      <w:r>
        <w:rPr>
          <w:noProof/>
        </w:rPr>
        <w:instrText xml:space="preserve"> PAGEREF _Toc476558089 \h </w:instrText>
      </w:r>
      <w:r>
        <w:rPr>
          <w:noProof/>
        </w:rPr>
      </w:r>
      <w:r>
        <w:rPr>
          <w:noProof/>
        </w:rPr>
        <w:fldChar w:fldCharType="separate"/>
      </w:r>
      <w:r>
        <w:rPr>
          <w:noProof/>
        </w:rPr>
        <w:t>8</w:t>
      </w:r>
      <w:r>
        <w:rPr>
          <w:noProof/>
        </w:rPr>
        <w:fldChar w:fldCharType="end"/>
      </w:r>
    </w:p>
    <w:p w:rsidR="006A4324" w:rsidRPr="006A4324" w:rsidRDefault="006A4324">
      <w:pPr>
        <w:pStyle w:val="TOC2"/>
        <w:tabs>
          <w:tab w:val="left" w:pos="880"/>
          <w:tab w:val="right" w:leader="dot" w:pos="8898"/>
        </w:tabs>
        <w:rPr>
          <w:rFonts w:asciiTheme="minorHAnsi" w:eastAsiaTheme="minorEastAsia" w:hAnsiTheme="minorHAnsi" w:cstheme="minorBidi"/>
          <w:noProof/>
          <w:color w:val="auto"/>
          <w:sz w:val="22"/>
          <w:szCs w:val="22"/>
          <w:lang w:val="en-US" w:eastAsia="es-ES"/>
        </w:rPr>
      </w:pPr>
      <w:r>
        <w:rPr>
          <w:noProof/>
        </w:rPr>
        <w:t>4.1</w:t>
      </w:r>
      <w:r w:rsidRPr="006A4324">
        <w:rPr>
          <w:rFonts w:asciiTheme="minorHAnsi" w:eastAsiaTheme="minorEastAsia" w:hAnsiTheme="minorHAnsi" w:cstheme="minorBidi"/>
          <w:noProof/>
          <w:color w:val="auto"/>
          <w:sz w:val="22"/>
          <w:szCs w:val="22"/>
          <w:lang w:val="en-US" w:eastAsia="es-ES"/>
        </w:rPr>
        <w:tab/>
      </w:r>
      <w:r>
        <w:rPr>
          <w:noProof/>
        </w:rPr>
        <w:t>Detail of the activities to perform</w:t>
      </w:r>
      <w:r>
        <w:rPr>
          <w:noProof/>
        </w:rPr>
        <w:tab/>
      </w:r>
      <w:r>
        <w:rPr>
          <w:noProof/>
        </w:rPr>
        <w:fldChar w:fldCharType="begin"/>
      </w:r>
      <w:r>
        <w:rPr>
          <w:noProof/>
        </w:rPr>
        <w:instrText xml:space="preserve"> PAGEREF _Toc476558090 \h </w:instrText>
      </w:r>
      <w:r>
        <w:rPr>
          <w:noProof/>
        </w:rPr>
      </w:r>
      <w:r>
        <w:rPr>
          <w:noProof/>
        </w:rPr>
        <w:fldChar w:fldCharType="separate"/>
      </w:r>
      <w:r>
        <w:rPr>
          <w:noProof/>
        </w:rPr>
        <w:t>8</w:t>
      </w:r>
      <w:r>
        <w:rPr>
          <w:noProof/>
        </w:rPr>
        <w:fldChar w:fldCharType="end"/>
      </w:r>
    </w:p>
    <w:p w:rsidR="006A4324" w:rsidRPr="006A4324" w:rsidRDefault="006A4324">
      <w:pPr>
        <w:pStyle w:val="TOC3"/>
        <w:tabs>
          <w:tab w:val="left" w:pos="1100"/>
          <w:tab w:val="right" w:leader="dot" w:pos="8898"/>
        </w:tabs>
        <w:rPr>
          <w:rFonts w:asciiTheme="minorHAnsi" w:eastAsiaTheme="minorEastAsia" w:hAnsiTheme="minorHAnsi" w:cstheme="minorBidi"/>
          <w:noProof/>
          <w:color w:val="auto"/>
          <w:sz w:val="22"/>
          <w:szCs w:val="22"/>
          <w:lang w:val="en-US" w:eastAsia="es-ES"/>
        </w:rPr>
      </w:pPr>
      <w:r>
        <w:rPr>
          <w:noProof/>
        </w:rPr>
        <w:t>4.1.1</w:t>
      </w:r>
      <w:r w:rsidRPr="006A4324">
        <w:rPr>
          <w:rFonts w:asciiTheme="minorHAnsi" w:eastAsiaTheme="minorEastAsia" w:hAnsiTheme="minorHAnsi" w:cstheme="minorBidi"/>
          <w:noProof/>
          <w:color w:val="auto"/>
          <w:sz w:val="22"/>
          <w:szCs w:val="22"/>
          <w:lang w:val="en-US" w:eastAsia="es-ES"/>
        </w:rPr>
        <w:tab/>
      </w:r>
      <w:r>
        <w:rPr>
          <w:noProof/>
        </w:rPr>
        <w:t>Security Tests Scenarios</w:t>
      </w:r>
      <w:r>
        <w:rPr>
          <w:noProof/>
        </w:rPr>
        <w:tab/>
      </w:r>
      <w:r>
        <w:rPr>
          <w:noProof/>
        </w:rPr>
        <w:fldChar w:fldCharType="begin"/>
      </w:r>
      <w:r>
        <w:rPr>
          <w:noProof/>
        </w:rPr>
        <w:instrText xml:space="preserve"> PAGEREF _Toc476558091 \h </w:instrText>
      </w:r>
      <w:r>
        <w:rPr>
          <w:noProof/>
        </w:rPr>
      </w:r>
      <w:r>
        <w:rPr>
          <w:noProof/>
        </w:rPr>
        <w:fldChar w:fldCharType="separate"/>
      </w:r>
      <w:r>
        <w:rPr>
          <w:noProof/>
        </w:rPr>
        <w:t>9</w:t>
      </w:r>
      <w:r>
        <w:rPr>
          <w:noProof/>
        </w:rPr>
        <w:fldChar w:fldCharType="end"/>
      </w:r>
    </w:p>
    <w:p w:rsidR="006A4324" w:rsidRPr="006A4324" w:rsidRDefault="006A4324">
      <w:pPr>
        <w:pStyle w:val="TOC2"/>
        <w:tabs>
          <w:tab w:val="left" w:pos="880"/>
          <w:tab w:val="right" w:leader="dot" w:pos="8898"/>
        </w:tabs>
        <w:rPr>
          <w:rFonts w:asciiTheme="minorHAnsi" w:eastAsiaTheme="minorEastAsia" w:hAnsiTheme="minorHAnsi" w:cstheme="minorBidi"/>
          <w:noProof/>
          <w:color w:val="auto"/>
          <w:sz w:val="22"/>
          <w:szCs w:val="22"/>
          <w:lang w:val="en-US" w:eastAsia="es-ES"/>
        </w:rPr>
      </w:pPr>
      <w:r>
        <w:rPr>
          <w:noProof/>
        </w:rPr>
        <w:t>4.2</w:t>
      </w:r>
      <w:r w:rsidRPr="006A4324">
        <w:rPr>
          <w:rFonts w:asciiTheme="minorHAnsi" w:eastAsiaTheme="minorEastAsia" w:hAnsiTheme="minorHAnsi" w:cstheme="minorBidi"/>
          <w:noProof/>
          <w:color w:val="auto"/>
          <w:sz w:val="22"/>
          <w:szCs w:val="22"/>
          <w:lang w:val="en-US" w:eastAsia="es-ES"/>
        </w:rPr>
        <w:tab/>
      </w:r>
      <w:r>
        <w:rPr>
          <w:noProof/>
        </w:rPr>
        <w:t>Entry and Exit Criteria</w:t>
      </w:r>
      <w:r>
        <w:rPr>
          <w:noProof/>
        </w:rPr>
        <w:tab/>
      </w:r>
      <w:r>
        <w:rPr>
          <w:noProof/>
        </w:rPr>
        <w:fldChar w:fldCharType="begin"/>
      </w:r>
      <w:r>
        <w:rPr>
          <w:noProof/>
        </w:rPr>
        <w:instrText xml:space="preserve"> PAGEREF _Toc476558092 \h </w:instrText>
      </w:r>
      <w:r>
        <w:rPr>
          <w:noProof/>
        </w:rPr>
      </w:r>
      <w:r>
        <w:rPr>
          <w:noProof/>
        </w:rPr>
        <w:fldChar w:fldCharType="separate"/>
      </w:r>
      <w:r>
        <w:rPr>
          <w:noProof/>
        </w:rPr>
        <w:t>11</w:t>
      </w:r>
      <w:r>
        <w:rPr>
          <w:noProof/>
        </w:rPr>
        <w:fldChar w:fldCharType="end"/>
      </w:r>
    </w:p>
    <w:p w:rsidR="006A4324" w:rsidRPr="006A4324" w:rsidRDefault="006A4324">
      <w:pPr>
        <w:pStyle w:val="TOC2"/>
        <w:tabs>
          <w:tab w:val="left" w:pos="880"/>
          <w:tab w:val="right" w:leader="dot" w:pos="8898"/>
        </w:tabs>
        <w:rPr>
          <w:rFonts w:asciiTheme="minorHAnsi" w:eastAsiaTheme="minorEastAsia" w:hAnsiTheme="minorHAnsi" w:cstheme="minorBidi"/>
          <w:noProof/>
          <w:color w:val="auto"/>
          <w:sz w:val="22"/>
          <w:szCs w:val="22"/>
          <w:lang w:val="en-US" w:eastAsia="es-ES"/>
        </w:rPr>
      </w:pPr>
      <w:r>
        <w:rPr>
          <w:noProof/>
        </w:rPr>
        <w:t>4.3</w:t>
      </w:r>
      <w:r w:rsidRPr="006A4324">
        <w:rPr>
          <w:rFonts w:asciiTheme="minorHAnsi" w:eastAsiaTheme="minorEastAsia" w:hAnsiTheme="minorHAnsi" w:cstheme="minorBidi"/>
          <w:noProof/>
          <w:color w:val="auto"/>
          <w:sz w:val="22"/>
          <w:szCs w:val="22"/>
          <w:lang w:val="en-US" w:eastAsia="es-ES"/>
        </w:rPr>
        <w:tab/>
      </w:r>
      <w:r>
        <w:rPr>
          <w:noProof/>
        </w:rPr>
        <w:t>Test Environment</w:t>
      </w:r>
      <w:r>
        <w:rPr>
          <w:noProof/>
        </w:rPr>
        <w:tab/>
      </w:r>
      <w:r>
        <w:rPr>
          <w:noProof/>
        </w:rPr>
        <w:fldChar w:fldCharType="begin"/>
      </w:r>
      <w:r>
        <w:rPr>
          <w:noProof/>
        </w:rPr>
        <w:instrText xml:space="preserve"> PAGEREF _Toc476558093 \h </w:instrText>
      </w:r>
      <w:r>
        <w:rPr>
          <w:noProof/>
        </w:rPr>
      </w:r>
      <w:r>
        <w:rPr>
          <w:noProof/>
        </w:rPr>
        <w:fldChar w:fldCharType="separate"/>
      </w:r>
      <w:r>
        <w:rPr>
          <w:noProof/>
        </w:rPr>
        <w:t>12</w:t>
      </w:r>
      <w:r>
        <w:rPr>
          <w:noProof/>
        </w:rPr>
        <w:fldChar w:fldCharType="end"/>
      </w:r>
    </w:p>
    <w:p w:rsidR="006A4324" w:rsidRPr="006A4324" w:rsidRDefault="006A4324">
      <w:pPr>
        <w:pStyle w:val="TOC2"/>
        <w:tabs>
          <w:tab w:val="left" w:pos="880"/>
          <w:tab w:val="right" w:leader="dot" w:pos="8898"/>
        </w:tabs>
        <w:rPr>
          <w:rFonts w:asciiTheme="minorHAnsi" w:eastAsiaTheme="minorEastAsia" w:hAnsiTheme="minorHAnsi" w:cstheme="minorBidi"/>
          <w:noProof/>
          <w:color w:val="auto"/>
          <w:sz w:val="22"/>
          <w:szCs w:val="22"/>
          <w:lang w:val="en-US" w:eastAsia="es-ES"/>
        </w:rPr>
      </w:pPr>
      <w:r>
        <w:rPr>
          <w:noProof/>
          <w:lang w:eastAsia="en-IE"/>
        </w:rPr>
        <w:t>4.4</w:t>
      </w:r>
      <w:r w:rsidRPr="006A4324">
        <w:rPr>
          <w:rFonts w:asciiTheme="minorHAnsi" w:eastAsiaTheme="minorEastAsia" w:hAnsiTheme="minorHAnsi" w:cstheme="minorBidi"/>
          <w:noProof/>
          <w:color w:val="auto"/>
          <w:sz w:val="22"/>
          <w:szCs w:val="22"/>
          <w:lang w:val="en-US" w:eastAsia="es-ES"/>
        </w:rPr>
        <w:tab/>
      </w:r>
      <w:r>
        <w:rPr>
          <w:noProof/>
          <w:lang w:eastAsia="en-IE"/>
        </w:rPr>
        <w:t>Test Data</w:t>
      </w:r>
      <w:r>
        <w:rPr>
          <w:noProof/>
        </w:rPr>
        <w:tab/>
      </w:r>
      <w:r>
        <w:rPr>
          <w:noProof/>
        </w:rPr>
        <w:fldChar w:fldCharType="begin"/>
      </w:r>
      <w:r>
        <w:rPr>
          <w:noProof/>
        </w:rPr>
        <w:instrText xml:space="preserve"> PAGEREF _Toc476558094 \h </w:instrText>
      </w:r>
      <w:r>
        <w:rPr>
          <w:noProof/>
        </w:rPr>
      </w:r>
      <w:r>
        <w:rPr>
          <w:noProof/>
        </w:rPr>
        <w:fldChar w:fldCharType="separate"/>
      </w:r>
      <w:r>
        <w:rPr>
          <w:noProof/>
        </w:rPr>
        <w:t>12</w:t>
      </w:r>
      <w:r>
        <w:rPr>
          <w:noProof/>
        </w:rPr>
        <w:fldChar w:fldCharType="end"/>
      </w:r>
    </w:p>
    <w:p w:rsidR="006A4324" w:rsidRPr="006A4324" w:rsidRDefault="006A4324">
      <w:pPr>
        <w:pStyle w:val="TOC1"/>
        <w:tabs>
          <w:tab w:val="left" w:pos="400"/>
          <w:tab w:val="right" w:leader="dot" w:pos="8898"/>
        </w:tabs>
        <w:rPr>
          <w:rFonts w:asciiTheme="minorHAnsi" w:eastAsiaTheme="minorEastAsia" w:hAnsiTheme="minorHAnsi" w:cstheme="minorBidi"/>
          <w:b w:val="0"/>
          <w:caps w:val="0"/>
          <w:noProof/>
          <w:color w:val="auto"/>
          <w:sz w:val="22"/>
          <w:szCs w:val="22"/>
          <w:lang w:val="en-US" w:eastAsia="es-ES"/>
        </w:rPr>
      </w:pPr>
      <w:r>
        <w:rPr>
          <w:noProof/>
        </w:rPr>
        <w:t>5.</w:t>
      </w:r>
      <w:r w:rsidRPr="006A4324">
        <w:rPr>
          <w:rFonts w:asciiTheme="minorHAnsi" w:eastAsiaTheme="minorEastAsia" w:hAnsiTheme="minorHAnsi" w:cstheme="minorBidi"/>
          <w:b w:val="0"/>
          <w:caps w:val="0"/>
          <w:noProof/>
          <w:color w:val="auto"/>
          <w:sz w:val="22"/>
          <w:szCs w:val="22"/>
          <w:lang w:val="en-US" w:eastAsia="es-ES"/>
        </w:rPr>
        <w:tab/>
      </w:r>
      <w:r>
        <w:rPr>
          <w:noProof/>
        </w:rPr>
        <w:t>Risks</w:t>
      </w:r>
      <w:r>
        <w:rPr>
          <w:noProof/>
        </w:rPr>
        <w:tab/>
      </w:r>
      <w:r>
        <w:rPr>
          <w:noProof/>
        </w:rPr>
        <w:fldChar w:fldCharType="begin"/>
      </w:r>
      <w:r>
        <w:rPr>
          <w:noProof/>
        </w:rPr>
        <w:instrText xml:space="preserve"> PAGEREF _Toc476558095 \h </w:instrText>
      </w:r>
      <w:r>
        <w:rPr>
          <w:noProof/>
        </w:rPr>
      </w:r>
      <w:r>
        <w:rPr>
          <w:noProof/>
        </w:rPr>
        <w:fldChar w:fldCharType="separate"/>
      </w:r>
      <w:r>
        <w:rPr>
          <w:noProof/>
        </w:rPr>
        <w:t>12</w:t>
      </w:r>
      <w:r>
        <w:rPr>
          <w:noProof/>
        </w:rPr>
        <w:fldChar w:fldCharType="end"/>
      </w:r>
    </w:p>
    <w:p w:rsidR="006A4324" w:rsidRPr="006A4324" w:rsidRDefault="006A4324">
      <w:pPr>
        <w:pStyle w:val="TOC1"/>
        <w:tabs>
          <w:tab w:val="left" w:pos="400"/>
          <w:tab w:val="right" w:leader="dot" w:pos="8898"/>
        </w:tabs>
        <w:rPr>
          <w:rFonts w:asciiTheme="minorHAnsi" w:eastAsiaTheme="minorEastAsia" w:hAnsiTheme="minorHAnsi" w:cstheme="minorBidi"/>
          <w:b w:val="0"/>
          <w:caps w:val="0"/>
          <w:noProof/>
          <w:color w:val="auto"/>
          <w:sz w:val="22"/>
          <w:szCs w:val="22"/>
          <w:lang w:val="en-US" w:eastAsia="es-ES"/>
        </w:rPr>
      </w:pPr>
      <w:r>
        <w:rPr>
          <w:noProof/>
        </w:rPr>
        <w:t>6.</w:t>
      </w:r>
      <w:r w:rsidRPr="006A4324">
        <w:rPr>
          <w:rFonts w:asciiTheme="minorHAnsi" w:eastAsiaTheme="minorEastAsia" w:hAnsiTheme="minorHAnsi" w:cstheme="minorBidi"/>
          <w:b w:val="0"/>
          <w:caps w:val="0"/>
          <w:noProof/>
          <w:color w:val="auto"/>
          <w:sz w:val="22"/>
          <w:szCs w:val="22"/>
          <w:lang w:val="en-US" w:eastAsia="es-ES"/>
        </w:rPr>
        <w:tab/>
      </w:r>
      <w:r>
        <w:rPr>
          <w:noProof/>
        </w:rPr>
        <w:t>Deliverables and Communication Plan</w:t>
      </w:r>
      <w:r>
        <w:rPr>
          <w:noProof/>
        </w:rPr>
        <w:tab/>
      </w:r>
      <w:r>
        <w:rPr>
          <w:noProof/>
        </w:rPr>
        <w:fldChar w:fldCharType="begin"/>
      </w:r>
      <w:r>
        <w:rPr>
          <w:noProof/>
        </w:rPr>
        <w:instrText xml:space="preserve"> PAGEREF _Toc476558096 \h </w:instrText>
      </w:r>
      <w:r>
        <w:rPr>
          <w:noProof/>
        </w:rPr>
      </w:r>
      <w:r>
        <w:rPr>
          <w:noProof/>
        </w:rPr>
        <w:fldChar w:fldCharType="separate"/>
      </w:r>
      <w:r>
        <w:rPr>
          <w:noProof/>
        </w:rPr>
        <w:t>12</w:t>
      </w:r>
      <w:r>
        <w:rPr>
          <w:noProof/>
        </w:rPr>
        <w:fldChar w:fldCharType="end"/>
      </w:r>
    </w:p>
    <w:p w:rsidR="006A4324" w:rsidRPr="006A4324" w:rsidRDefault="006A4324">
      <w:pPr>
        <w:pStyle w:val="TOC1"/>
        <w:tabs>
          <w:tab w:val="left" w:pos="400"/>
          <w:tab w:val="right" w:leader="dot" w:pos="8898"/>
        </w:tabs>
        <w:rPr>
          <w:rFonts w:asciiTheme="minorHAnsi" w:eastAsiaTheme="minorEastAsia" w:hAnsiTheme="minorHAnsi" w:cstheme="minorBidi"/>
          <w:b w:val="0"/>
          <w:caps w:val="0"/>
          <w:noProof/>
          <w:color w:val="auto"/>
          <w:sz w:val="22"/>
          <w:szCs w:val="22"/>
          <w:lang w:val="en-US" w:eastAsia="es-ES"/>
        </w:rPr>
      </w:pPr>
      <w:r>
        <w:rPr>
          <w:noProof/>
          <w:lang w:eastAsia="en-IE"/>
        </w:rPr>
        <w:t>7.</w:t>
      </w:r>
      <w:r w:rsidRPr="006A4324">
        <w:rPr>
          <w:rFonts w:asciiTheme="minorHAnsi" w:eastAsiaTheme="minorEastAsia" w:hAnsiTheme="minorHAnsi" w:cstheme="minorBidi"/>
          <w:b w:val="0"/>
          <w:caps w:val="0"/>
          <w:noProof/>
          <w:color w:val="auto"/>
          <w:sz w:val="22"/>
          <w:szCs w:val="22"/>
          <w:lang w:val="en-US" w:eastAsia="es-ES"/>
        </w:rPr>
        <w:tab/>
      </w:r>
      <w:r>
        <w:rPr>
          <w:noProof/>
        </w:rPr>
        <w:t>Acceptance Criteria</w:t>
      </w:r>
      <w:r>
        <w:rPr>
          <w:noProof/>
        </w:rPr>
        <w:tab/>
      </w:r>
      <w:r>
        <w:rPr>
          <w:noProof/>
        </w:rPr>
        <w:fldChar w:fldCharType="begin"/>
      </w:r>
      <w:r>
        <w:rPr>
          <w:noProof/>
        </w:rPr>
        <w:instrText xml:space="preserve"> PAGEREF _Toc476558097 \h </w:instrText>
      </w:r>
      <w:r>
        <w:rPr>
          <w:noProof/>
        </w:rPr>
      </w:r>
      <w:r>
        <w:rPr>
          <w:noProof/>
        </w:rPr>
        <w:fldChar w:fldCharType="separate"/>
      </w:r>
      <w:r>
        <w:rPr>
          <w:noProof/>
        </w:rPr>
        <w:t>13</w:t>
      </w:r>
      <w:r>
        <w:rPr>
          <w:noProof/>
        </w:rPr>
        <w:fldChar w:fldCharType="end"/>
      </w:r>
    </w:p>
    <w:p w:rsidR="00D349DF" w:rsidRDefault="00BA7743" w:rsidP="003257B4">
      <w:pPr>
        <w:rPr>
          <w:rFonts w:cs="Arial"/>
          <w:caps/>
          <w:color w:val="404040" w:themeColor="text1" w:themeTint="BF"/>
          <w:lang w:val="en-GB"/>
        </w:rPr>
      </w:pPr>
      <w:r>
        <w:rPr>
          <w:rFonts w:cs="Arial"/>
          <w:caps/>
          <w:color w:val="404040" w:themeColor="text1" w:themeTint="BF"/>
          <w:lang w:val="en-GB"/>
        </w:rPr>
        <w:fldChar w:fldCharType="end"/>
      </w:r>
    </w:p>
    <w:p w:rsidR="00E1517D" w:rsidRPr="00A850B5" w:rsidRDefault="00E1517D" w:rsidP="00E1517D">
      <w:pPr>
        <w:pStyle w:val="TOC1"/>
        <w:tabs>
          <w:tab w:val="right" w:leader="dot" w:pos="9060"/>
        </w:tabs>
        <w:rPr>
          <w:rFonts w:cs="Arial"/>
          <w:color w:val="404040" w:themeColor="text1" w:themeTint="BF"/>
          <w:lang w:val="en-GB"/>
        </w:rPr>
      </w:pPr>
      <w:r>
        <w:rPr>
          <w:rFonts w:cs="Arial"/>
          <w:color w:val="404040" w:themeColor="text1" w:themeTint="BF"/>
          <w:lang w:val="en-GB"/>
        </w:rPr>
        <w:t>Table of tables</w:t>
      </w:r>
      <w:r w:rsidRPr="00A850B5">
        <w:rPr>
          <w:rFonts w:cs="Arial"/>
          <w:color w:val="404040" w:themeColor="text1" w:themeTint="BF"/>
          <w:lang w:val="en-GB"/>
        </w:rPr>
        <w:t xml:space="preserve"> </w:t>
      </w:r>
    </w:p>
    <w:p w:rsidR="006A4324" w:rsidRDefault="00711B63">
      <w:pPr>
        <w:pStyle w:val="TableofFigures"/>
        <w:tabs>
          <w:tab w:val="right" w:leader="dot" w:pos="8898"/>
        </w:tabs>
        <w:rPr>
          <w:rFonts w:asciiTheme="minorHAnsi" w:eastAsiaTheme="minorEastAsia" w:hAnsiTheme="minorHAnsi" w:cstheme="minorBidi"/>
          <w:b w:val="0"/>
          <w:caps w:val="0"/>
          <w:noProof/>
          <w:color w:val="auto"/>
          <w:sz w:val="22"/>
          <w:szCs w:val="22"/>
          <w:lang w:val="es-ES" w:eastAsia="es-ES"/>
        </w:rPr>
      </w:pPr>
      <w:r>
        <w:rPr>
          <w:rFonts w:cs="Arial"/>
          <w:caps w:val="0"/>
          <w:smallCaps/>
          <w:color w:val="404040" w:themeColor="text1" w:themeTint="BF"/>
          <w:lang w:val="en-GB"/>
        </w:rPr>
        <w:fldChar w:fldCharType="begin"/>
      </w:r>
      <w:r>
        <w:rPr>
          <w:rFonts w:cs="Arial"/>
          <w:caps w:val="0"/>
          <w:smallCaps/>
          <w:color w:val="404040" w:themeColor="text1" w:themeTint="BF"/>
          <w:lang w:val="en-GB"/>
        </w:rPr>
        <w:instrText xml:space="preserve"> TOC \h \z \c "Table" </w:instrText>
      </w:r>
      <w:r>
        <w:rPr>
          <w:rFonts w:cs="Arial"/>
          <w:caps w:val="0"/>
          <w:smallCaps/>
          <w:color w:val="404040" w:themeColor="text1" w:themeTint="BF"/>
          <w:lang w:val="en-GB"/>
        </w:rPr>
        <w:fldChar w:fldCharType="separate"/>
      </w:r>
      <w:hyperlink w:anchor="_Toc476558098" w:history="1">
        <w:r w:rsidR="006A4324" w:rsidRPr="00A22CBE">
          <w:rPr>
            <w:rStyle w:val="Hyperlink"/>
            <w:noProof/>
            <w:lang w:val="en-GB"/>
          </w:rPr>
          <w:t>Table 1- Testing Activities in and out of Scope</w:t>
        </w:r>
        <w:r w:rsidR="006A4324">
          <w:rPr>
            <w:noProof/>
            <w:webHidden/>
          </w:rPr>
          <w:tab/>
        </w:r>
        <w:r w:rsidR="006A4324">
          <w:rPr>
            <w:noProof/>
            <w:webHidden/>
          </w:rPr>
          <w:fldChar w:fldCharType="begin"/>
        </w:r>
        <w:r w:rsidR="006A4324">
          <w:rPr>
            <w:noProof/>
            <w:webHidden/>
          </w:rPr>
          <w:instrText xml:space="preserve"> PAGEREF _Toc476558098 \h </w:instrText>
        </w:r>
        <w:r w:rsidR="006A4324">
          <w:rPr>
            <w:noProof/>
            <w:webHidden/>
          </w:rPr>
        </w:r>
        <w:r w:rsidR="006A4324">
          <w:rPr>
            <w:noProof/>
            <w:webHidden/>
          </w:rPr>
          <w:fldChar w:fldCharType="separate"/>
        </w:r>
        <w:r w:rsidR="006A4324">
          <w:rPr>
            <w:noProof/>
            <w:webHidden/>
          </w:rPr>
          <w:t>7</w:t>
        </w:r>
        <w:r w:rsidR="006A4324">
          <w:rPr>
            <w:noProof/>
            <w:webHidden/>
          </w:rPr>
          <w:fldChar w:fldCharType="end"/>
        </w:r>
      </w:hyperlink>
    </w:p>
    <w:p w:rsidR="006A4324" w:rsidRDefault="00180F52">
      <w:pPr>
        <w:pStyle w:val="TableofFigures"/>
        <w:tabs>
          <w:tab w:val="right" w:leader="dot" w:pos="8898"/>
        </w:tabs>
        <w:rPr>
          <w:rFonts w:asciiTheme="minorHAnsi" w:eastAsiaTheme="minorEastAsia" w:hAnsiTheme="minorHAnsi" w:cstheme="minorBidi"/>
          <w:b w:val="0"/>
          <w:caps w:val="0"/>
          <w:noProof/>
          <w:color w:val="auto"/>
          <w:sz w:val="22"/>
          <w:szCs w:val="22"/>
          <w:lang w:val="es-ES" w:eastAsia="es-ES"/>
        </w:rPr>
      </w:pPr>
      <w:hyperlink w:anchor="_Toc476558099" w:history="1">
        <w:r w:rsidR="006A4324" w:rsidRPr="00A22CBE">
          <w:rPr>
            <w:rStyle w:val="Hyperlink"/>
            <w:noProof/>
            <w:lang w:val="en-GB"/>
          </w:rPr>
          <w:t>Table 2 – Risk table</w:t>
        </w:r>
        <w:r w:rsidR="006A4324">
          <w:rPr>
            <w:noProof/>
            <w:webHidden/>
          </w:rPr>
          <w:tab/>
        </w:r>
        <w:r w:rsidR="006A4324">
          <w:rPr>
            <w:noProof/>
            <w:webHidden/>
          </w:rPr>
          <w:fldChar w:fldCharType="begin"/>
        </w:r>
        <w:r w:rsidR="006A4324">
          <w:rPr>
            <w:noProof/>
            <w:webHidden/>
          </w:rPr>
          <w:instrText xml:space="preserve"> PAGEREF _Toc476558099 \h </w:instrText>
        </w:r>
        <w:r w:rsidR="006A4324">
          <w:rPr>
            <w:noProof/>
            <w:webHidden/>
          </w:rPr>
        </w:r>
        <w:r w:rsidR="006A4324">
          <w:rPr>
            <w:noProof/>
            <w:webHidden/>
          </w:rPr>
          <w:fldChar w:fldCharType="separate"/>
        </w:r>
        <w:r w:rsidR="006A4324">
          <w:rPr>
            <w:noProof/>
            <w:webHidden/>
          </w:rPr>
          <w:t>12</w:t>
        </w:r>
        <w:r w:rsidR="006A4324">
          <w:rPr>
            <w:noProof/>
            <w:webHidden/>
          </w:rPr>
          <w:fldChar w:fldCharType="end"/>
        </w:r>
      </w:hyperlink>
    </w:p>
    <w:p w:rsidR="006A4324" w:rsidRDefault="00180F52">
      <w:pPr>
        <w:pStyle w:val="TableofFigures"/>
        <w:tabs>
          <w:tab w:val="right" w:leader="dot" w:pos="8898"/>
        </w:tabs>
        <w:rPr>
          <w:rFonts w:asciiTheme="minorHAnsi" w:eastAsiaTheme="minorEastAsia" w:hAnsiTheme="minorHAnsi" w:cstheme="minorBidi"/>
          <w:b w:val="0"/>
          <w:caps w:val="0"/>
          <w:noProof/>
          <w:color w:val="auto"/>
          <w:sz w:val="22"/>
          <w:szCs w:val="22"/>
          <w:lang w:val="es-ES" w:eastAsia="es-ES"/>
        </w:rPr>
      </w:pPr>
      <w:hyperlink w:anchor="_Toc476558100" w:history="1">
        <w:r w:rsidR="006A4324" w:rsidRPr="00A22CBE">
          <w:rPr>
            <w:rStyle w:val="Hyperlink"/>
            <w:noProof/>
            <w:lang w:val="en-GB"/>
          </w:rPr>
          <w:t>Table 3 – Acceptance criteria</w:t>
        </w:r>
        <w:r w:rsidR="006A4324">
          <w:rPr>
            <w:noProof/>
            <w:webHidden/>
          </w:rPr>
          <w:tab/>
        </w:r>
        <w:r w:rsidR="006A4324">
          <w:rPr>
            <w:noProof/>
            <w:webHidden/>
          </w:rPr>
          <w:fldChar w:fldCharType="begin"/>
        </w:r>
        <w:r w:rsidR="006A4324">
          <w:rPr>
            <w:noProof/>
            <w:webHidden/>
          </w:rPr>
          <w:instrText xml:space="preserve"> PAGEREF _Toc476558100 \h </w:instrText>
        </w:r>
        <w:r w:rsidR="006A4324">
          <w:rPr>
            <w:noProof/>
            <w:webHidden/>
          </w:rPr>
        </w:r>
        <w:r w:rsidR="006A4324">
          <w:rPr>
            <w:noProof/>
            <w:webHidden/>
          </w:rPr>
          <w:fldChar w:fldCharType="separate"/>
        </w:r>
        <w:r w:rsidR="006A4324">
          <w:rPr>
            <w:noProof/>
            <w:webHidden/>
          </w:rPr>
          <w:t>13</w:t>
        </w:r>
        <w:r w:rsidR="006A4324">
          <w:rPr>
            <w:noProof/>
            <w:webHidden/>
          </w:rPr>
          <w:fldChar w:fldCharType="end"/>
        </w:r>
      </w:hyperlink>
    </w:p>
    <w:p w:rsidR="006A4324" w:rsidRDefault="00180F52">
      <w:pPr>
        <w:pStyle w:val="TableofFigures"/>
        <w:tabs>
          <w:tab w:val="right" w:leader="dot" w:pos="8898"/>
        </w:tabs>
        <w:rPr>
          <w:rFonts w:asciiTheme="minorHAnsi" w:eastAsiaTheme="minorEastAsia" w:hAnsiTheme="minorHAnsi" w:cstheme="minorBidi"/>
          <w:b w:val="0"/>
          <w:caps w:val="0"/>
          <w:noProof/>
          <w:color w:val="auto"/>
          <w:sz w:val="22"/>
          <w:szCs w:val="22"/>
          <w:lang w:val="es-ES" w:eastAsia="es-ES"/>
        </w:rPr>
      </w:pPr>
      <w:hyperlink w:anchor="_Toc476558101" w:history="1">
        <w:r w:rsidR="006A4324" w:rsidRPr="00A22CBE">
          <w:rPr>
            <w:rStyle w:val="Hyperlink"/>
            <w:noProof/>
            <w:lang w:val="en-GB"/>
          </w:rPr>
          <w:t>Table 4 – Acceptance criteria security perspective</w:t>
        </w:r>
        <w:r w:rsidR="006A4324">
          <w:rPr>
            <w:noProof/>
            <w:webHidden/>
          </w:rPr>
          <w:tab/>
        </w:r>
        <w:r w:rsidR="006A4324">
          <w:rPr>
            <w:noProof/>
            <w:webHidden/>
          </w:rPr>
          <w:fldChar w:fldCharType="begin"/>
        </w:r>
        <w:r w:rsidR="006A4324">
          <w:rPr>
            <w:noProof/>
            <w:webHidden/>
          </w:rPr>
          <w:instrText xml:space="preserve"> PAGEREF _Toc476558101 \h </w:instrText>
        </w:r>
        <w:r w:rsidR="006A4324">
          <w:rPr>
            <w:noProof/>
            <w:webHidden/>
          </w:rPr>
        </w:r>
        <w:r w:rsidR="006A4324">
          <w:rPr>
            <w:noProof/>
            <w:webHidden/>
          </w:rPr>
          <w:fldChar w:fldCharType="separate"/>
        </w:r>
        <w:r w:rsidR="006A4324">
          <w:rPr>
            <w:noProof/>
            <w:webHidden/>
          </w:rPr>
          <w:t>13</w:t>
        </w:r>
        <w:r w:rsidR="006A4324">
          <w:rPr>
            <w:noProof/>
            <w:webHidden/>
          </w:rPr>
          <w:fldChar w:fldCharType="end"/>
        </w:r>
      </w:hyperlink>
    </w:p>
    <w:p w:rsidR="00D349DF" w:rsidRDefault="00711B63" w:rsidP="003257B4">
      <w:pPr>
        <w:rPr>
          <w:rFonts w:cs="Arial"/>
          <w:caps/>
          <w:smallCaps/>
          <w:color w:val="404040" w:themeColor="text1" w:themeTint="BF"/>
          <w:lang w:val="en-GB"/>
        </w:rPr>
      </w:pPr>
      <w:r>
        <w:rPr>
          <w:rFonts w:cs="Arial"/>
          <w:caps/>
          <w:smallCaps/>
          <w:color w:val="404040" w:themeColor="text1" w:themeTint="BF"/>
          <w:lang w:val="en-GB"/>
        </w:rPr>
        <w:fldChar w:fldCharType="end"/>
      </w:r>
    </w:p>
    <w:p w:rsidR="00D349DF" w:rsidRPr="00D349DF" w:rsidRDefault="00D349DF" w:rsidP="00D349DF">
      <w:pPr>
        <w:pStyle w:val="OHIMTEXT"/>
      </w:pPr>
    </w:p>
    <w:p w:rsidR="00E91590" w:rsidRPr="00246A6E" w:rsidRDefault="00E91590" w:rsidP="00E91590">
      <w:pPr>
        <w:rPr>
          <w:rFonts w:cs="Arial"/>
          <w:b/>
          <w:caps/>
          <w:color w:val="404040" w:themeColor="text1" w:themeTint="BF"/>
          <w:lang w:val="en-US"/>
        </w:rPr>
      </w:pPr>
      <w:r w:rsidRPr="00246A6E">
        <w:rPr>
          <w:rFonts w:cs="Arial"/>
          <w:b/>
          <w:caps/>
          <w:color w:val="404040" w:themeColor="text1" w:themeTint="BF"/>
          <w:lang w:val="en-US"/>
        </w:rPr>
        <w:t>LIST OF FIGURES</w:t>
      </w:r>
    </w:p>
    <w:p w:rsidR="006A4324" w:rsidRDefault="00E91590">
      <w:pPr>
        <w:pStyle w:val="TableofFigures"/>
        <w:tabs>
          <w:tab w:val="right" w:leader="dot" w:pos="8898"/>
        </w:tabs>
        <w:rPr>
          <w:rFonts w:asciiTheme="minorHAnsi" w:eastAsiaTheme="minorEastAsia" w:hAnsiTheme="minorHAnsi" w:cstheme="minorBidi"/>
          <w:b w:val="0"/>
          <w:caps w:val="0"/>
          <w:noProof/>
          <w:color w:val="auto"/>
          <w:sz w:val="22"/>
          <w:szCs w:val="22"/>
          <w:lang w:val="es-ES" w:eastAsia="es-ES"/>
        </w:rPr>
      </w:pPr>
      <w:r w:rsidRPr="00B47F22">
        <w:rPr>
          <w:noProof/>
        </w:rPr>
        <w:fldChar w:fldCharType="begin"/>
      </w:r>
      <w:r w:rsidRPr="00B47F22">
        <w:rPr>
          <w:noProof/>
        </w:rPr>
        <w:instrText xml:space="preserve"> TOC \h \z \c "Figure" </w:instrText>
      </w:r>
      <w:r w:rsidRPr="00B47F22">
        <w:rPr>
          <w:noProof/>
        </w:rPr>
        <w:fldChar w:fldCharType="separate"/>
      </w:r>
      <w:hyperlink w:anchor="_Toc476558102" w:history="1">
        <w:r w:rsidR="006A4324" w:rsidRPr="00DE7D31">
          <w:rPr>
            <w:rStyle w:val="Hyperlink"/>
            <w:noProof/>
            <w:lang w:val="es-ES"/>
          </w:rPr>
          <w:t>Figure 1 – Context Model</w:t>
        </w:r>
        <w:r w:rsidR="006A4324">
          <w:rPr>
            <w:noProof/>
            <w:webHidden/>
          </w:rPr>
          <w:tab/>
        </w:r>
        <w:r w:rsidR="006A4324">
          <w:rPr>
            <w:noProof/>
            <w:webHidden/>
          </w:rPr>
          <w:fldChar w:fldCharType="begin"/>
        </w:r>
        <w:r w:rsidR="006A4324">
          <w:rPr>
            <w:noProof/>
            <w:webHidden/>
          </w:rPr>
          <w:instrText xml:space="preserve"> PAGEREF _Toc476558102 \h </w:instrText>
        </w:r>
        <w:r w:rsidR="006A4324">
          <w:rPr>
            <w:noProof/>
            <w:webHidden/>
          </w:rPr>
        </w:r>
        <w:r w:rsidR="006A4324">
          <w:rPr>
            <w:noProof/>
            <w:webHidden/>
          </w:rPr>
          <w:fldChar w:fldCharType="separate"/>
        </w:r>
        <w:r w:rsidR="006A4324">
          <w:rPr>
            <w:noProof/>
            <w:webHidden/>
          </w:rPr>
          <w:t>4</w:t>
        </w:r>
        <w:r w:rsidR="006A4324">
          <w:rPr>
            <w:noProof/>
            <w:webHidden/>
          </w:rPr>
          <w:fldChar w:fldCharType="end"/>
        </w:r>
      </w:hyperlink>
    </w:p>
    <w:p w:rsidR="00385A8D" w:rsidRPr="00385A8D" w:rsidRDefault="00E91590" w:rsidP="00E91590">
      <w:pPr>
        <w:widowControl/>
        <w:spacing w:after="200" w:line="276" w:lineRule="auto"/>
        <w:rPr>
          <w:rFonts w:cs="Arial"/>
          <w:b/>
          <w:caps/>
          <w:color w:val="404040" w:themeColor="text1" w:themeTint="BF"/>
          <w:lang w:val="en-GB"/>
        </w:rPr>
      </w:pPr>
      <w:r w:rsidRPr="00B47F22">
        <w:rPr>
          <w:noProof/>
        </w:rPr>
        <w:fldChar w:fldCharType="end"/>
      </w:r>
    </w:p>
    <w:p w:rsidR="00385A8D" w:rsidRDefault="00385A8D">
      <w:pPr>
        <w:widowControl/>
        <w:spacing w:after="200" w:line="276" w:lineRule="auto"/>
        <w:rPr>
          <w:rFonts w:cs="Arial"/>
          <w:b/>
          <w:caps/>
          <w:color w:val="404040" w:themeColor="text1" w:themeTint="BF"/>
          <w:lang w:val="en-US"/>
        </w:rPr>
      </w:pPr>
    </w:p>
    <w:p w:rsidR="00385A8D" w:rsidRDefault="00385A8D">
      <w:pPr>
        <w:widowControl/>
        <w:spacing w:after="200" w:line="276" w:lineRule="auto"/>
        <w:rPr>
          <w:rFonts w:cs="Arial"/>
          <w:b/>
          <w:caps/>
          <w:color w:val="404040" w:themeColor="text1" w:themeTint="BF"/>
          <w:lang w:val="en-US"/>
        </w:rPr>
      </w:pPr>
    </w:p>
    <w:p w:rsidR="00115C35" w:rsidRDefault="00115C35">
      <w:pPr>
        <w:widowControl/>
        <w:spacing w:after="200" w:line="276" w:lineRule="auto"/>
        <w:rPr>
          <w:rFonts w:cs="Arial"/>
          <w:b/>
          <w:caps/>
          <w:color w:val="404040" w:themeColor="text1" w:themeTint="BF"/>
          <w:lang w:val="en-US"/>
        </w:rPr>
      </w:pPr>
      <w:r>
        <w:rPr>
          <w:rFonts w:cs="Arial"/>
          <w:b/>
          <w:caps/>
          <w:color w:val="404040" w:themeColor="text1" w:themeTint="BF"/>
          <w:lang w:val="en-US"/>
        </w:rPr>
        <w:br w:type="page"/>
      </w:r>
    </w:p>
    <w:p w:rsidR="00E62FCD" w:rsidRPr="0047700C" w:rsidRDefault="00E62FCD" w:rsidP="00115C35">
      <w:pPr>
        <w:pStyle w:val="Heading1"/>
      </w:pPr>
      <w:bookmarkStart w:id="8" w:name="_Toc395179706"/>
      <w:bookmarkStart w:id="9" w:name="_Toc476558085"/>
      <w:r w:rsidRPr="0047700C">
        <w:t>Introduction</w:t>
      </w:r>
      <w:bookmarkEnd w:id="8"/>
      <w:bookmarkEnd w:id="9"/>
    </w:p>
    <w:p w:rsidR="00906699" w:rsidRPr="00906699" w:rsidRDefault="00906699" w:rsidP="00E62FCD">
      <w:pPr>
        <w:widowControl/>
        <w:spacing w:before="120" w:after="120"/>
        <w:jc w:val="both"/>
        <w:rPr>
          <w:rFonts w:ascii="Calibri" w:hAnsi="Calibri" w:cs="Arial"/>
          <w:lang w:val="en-GB"/>
        </w:rPr>
      </w:pPr>
      <w:r>
        <w:rPr>
          <w:rFonts w:ascii="Calibri" w:hAnsi="Calibri" w:cs="Arial"/>
        </w:rPr>
        <w:t>According to the project brief document [</w:t>
      </w:r>
      <w:hyperlink w:anchor="R7" w:history="1">
        <w:r w:rsidRPr="003F2C58">
          <w:rPr>
            <w:rStyle w:val="Hyperlink"/>
            <w:rFonts w:ascii="Calibri" w:hAnsi="Calibri" w:cs="Arial"/>
          </w:rPr>
          <w:t>R7</w:t>
        </w:r>
      </w:hyperlink>
      <w:r>
        <w:rPr>
          <w:rFonts w:ascii="Calibri" w:hAnsi="Calibri" w:cs="Arial"/>
        </w:rPr>
        <w:t xml:space="preserve">] </w:t>
      </w:r>
      <w:r>
        <w:rPr>
          <w:rFonts w:ascii="Calibri" w:hAnsi="Calibri" w:cs="Arial"/>
          <w:lang w:val="en-GB"/>
        </w:rPr>
        <w:t>t</w:t>
      </w:r>
      <w:r w:rsidRPr="00906699">
        <w:rPr>
          <w:rFonts w:ascii="Calibri" w:hAnsi="Calibri" w:cs="Arial"/>
          <w:lang w:val="en-GB"/>
        </w:rPr>
        <w:t>his project aims to assemble the best of the improvement ideas gathered during the implemen</w:t>
      </w:r>
      <w:r w:rsidR="003F2C58">
        <w:rPr>
          <w:rFonts w:ascii="Calibri" w:hAnsi="Calibri" w:cs="Arial"/>
          <w:lang w:val="en-GB"/>
        </w:rPr>
        <w:t xml:space="preserve">tation of the Cooperation Fund </w:t>
      </w:r>
      <w:r w:rsidRPr="00906699">
        <w:rPr>
          <w:rFonts w:ascii="Calibri" w:hAnsi="Calibri" w:cs="Arial"/>
          <w:lang w:val="en-GB"/>
        </w:rPr>
        <w:t>Back Office project, identifying those with the greatest potential to deliver significant benefits in terms of efficiency, transparency, and legal certainty in central industrial property offices in the Member States and the Benelux Office for Intellectual Property (hereafter “IPOs”), and build these collaboratively with Network IP offices.</w:t>
      </w:r>
    </w:p>
    <w:p w:rsidR="001A2485" w:rsidRDefault="001A2485" w:rsidP="00E62FCD">
      <w:pPr>
        <w:widowControl/>
        <w:spacing w:before="120" w:after="120"/>
        <w:jc w:val="both"/>
        <w:rPr>
          <w:rFonts w:ascii="Calibri" w:hAnsi="Calibri" w:cs="Arial"/>
        </w:rPr>
      </w:pPr>
    </w:p>
    <w:p w:rsidR="00AF3136" w:rsidRPr="003F2C58" w:rsidRDefault="003F2C58" w:rsidP="003F2C58">
      <w:pPr>
        <w:pStyle w:val="OHIMTEXT"/>
        <w:jc w:val="center"/>
        <w:rPr>
          <w:sz w:val="10"/>
        </w:rPr>
      </w:pPr>
      <w:r>
        <w:object w:dxaOrig="11219" w:dyaOrig="10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29.75pt" o:ole="">
            <v:imagedata r:id="rId15" o:title=""/>
          </v:shape>
          <o:OLEObject Type="Embed" ProgID="Visio.Drawing.11" ShapeID="_x0000_i1025" DrawAspect="Content" ObjectID="_1597489887" r:id="rId16"/>
        </w:object>
      </w:r>
      <w:bookmarkStart w:id="10" w:name="_Ref353803675"/>
      <w:bookmarkStart w:id="11" w:name="_Ref353890902"/>
      <w:bookmarkStart w:id="12" w:name="_Toc311035661"/>
      <w:bookmarkStart w:id="13" w:name="_Toc311036028"/>
      <w:bookmarkStart w:id="14" w:name="_Toc416709312"/>
      <w:bookmarkStart w:id="15" w:name="_Toc425858886"/>
    </w:p>
    <w:p w:rsidR="004818DB" w:rsidRPr="00D263E2" w:rsidRDefault="00AF3136" w:rsidP="00AF3136">
      <w:pPr>
        <w:pStyle w:val="Caption"/>
        <w:rPr>
          <w:bCs w:val="0"/>
          <w:color w:val="595959" w:themeColor="text1" w:themeTint="A6"/>
          <w:lang w:val="es-ES"/>
        </w:rPr>
      </w:pPr>
      <w:bookmarkStart w:id="16" w:name="_Toc475697269"/>
      <w:bookmarkStart w:id="17" w:name="_Toc476558102"/>
      <w:r w:rsidRPr="00D263E2">
        <w:rPr>
          <w:bCs w:val="0"/>
          <w:color w:val="595959" w:themeColor="text1" w:themeTint="A6"/>
          <w:lang w:val="es-ES"/>
        </w:rPr>
        <w:t xml:space="preserve">Figure </w:t>
      </w:r>
      <w:r w:rsidRPr="00547307">
        <w:rPr>
          <w:bCs w:val="0"/>
          <w:color w:val="595959" w:themeColor="text1" w:themeTint="A6"/>
          <w:lang w:val="en-GB"/>
        </w:rPr>
        <w:fldChar w:fldCharType="begin"/>
      </w:r>
      <w:r w:rsidRPr="00D263E2">
        <w:rPr>
          <w:bCs w:val="0"/>
          <w:color w:val="595959" w:themeColor="text1" w:themeTint="A6"/>
          <w:lang w:val="es-ES"/>
        </w:rPr>
        <w:instrText xml:space="preserve"> SEQ Figure \* ARABIC </w:instrText>
      </w:r>
      <w:r w:rsidRPr="00547307">
        <w:rPr>
          <w:bCs w:val="0"/>
          <w:color w:val="595959" w:themeColor="text1" w:themeTint="A6"/>
          <w:lang w:val="en-GB"/>
        </w:rPr>
        <w:fldChar w:fldCharType="separate"/>
      </w:r>
      <w:r w:rsidR="00FF29B0">
        <w:rPr>
          <w:bCs w:val="0"/>
          <w:noProof/>
          <w:color w:val="595959" w:themeColor="text1" w:themeTint="A6"/>
          <w:lang w:val="es-ES"/>
        </w:rPr>
        <w:t>1</w:t>
      </w:r>
      <w:r w:rsidRPr="00547307">
        <w:rPr>
          <w:bCs w:val="0"/>
          <w:color w:val="595959" w:themeColor="text1" w:themeTint="A6"/>
          <w:lang w:val="en-GB"/>
        </w:rPr>
        <w:fldChar w:fldCharType="end"/>
      </w:r>
      <w:r w:rsidRPr="00D263E2">
        <w:rPr>
          <w:bCs w:val="0"/>
          <w:color w:val="595959" w:themeColor="text1" w:themeTint="A6"/>
          <w:lang w:val="es-ES"/>
        </w:rPr>
        <w:t xml:space="preserve"> </w:t>
      </w:r>
      <w:bookmarkStart w:id="18" w:name="_Ref353890914"/>
      <w:r w:rsidRPr="00D263E2">
        <w:rPr>
          <w:bCs w:val="0"/>
          <w:color w:val="595959" w:themeColor="text1" w:themeTint="A6"/>
          <w:lang w:val="es-ES"/>
        </w:rPr>
        <w:t xml:space="preserve">– </w:t>
      </w:r>
      <w:bookmarkEnd w:id="18"/>
      <w:r>
        <w:rPr>
          <w:bCs w:val="0"/>
          <w:color w:val="595959" w:themeColor="text1" w:themeTint="A6"/>
          <w:lang w:val="es-ES"/>
        </w:rPr>
        <w:t>Context Model</w:t>
      </w:r>
      <w:bookmarkEnd w:id="10"/>
      <w:bookmarkEnd w:id="11"/>
      <w:bookmarkEnd w:id="12"/>
      <w:bookmarkEnd w:id="13"/>
      <w:bookmarkEnd w:id="14"/>
      <w:bookmarkEnd w:id="15"/>
      <w:bookmarkEnd w:id="16"/>
      <w:bookmarkEnd w:id="17"/>
    </w:p>
    <w:p w:rsidR="001A2485" w:rsidRPr="00115C35" w:rsidRDefault="001A2485" w:rsidP="001A2485">
      <w:pPr>
        <w:widowControl/>
        <w:spacing w:before="120" w:after="120"/>
        <w:ind w:left="-426"/>
        <w:jc w:val="both"/>
        <w:rPr>
          <w:rFonts w:ascii="Calibri" w:hAnsi="Calibri" w:cs="Arial"/>
          <w:lang w:val="es-ES"/>
        </w:rPr>
      </w:pPr>
    </w:p>
    <w:p w:rsidR="00E62FCD" w:rsidRPr="00E62FCD" w:rsidRDefault="00E62FCD" w:rsidP="0047700C">
      <w:pPr>
        <w:pStyle w:val="Heading1"/>
      </w:pPr>
      <w:bookmarkStart w:id="19" w:name="_Toc390339889"/>
      <w:bookmarkStart w:id="20" w:name="_Toc395179707"/>
      <w:bookmarkStart w:id="21" w:name="_Toc476558086"/>
      <w:r w:rsidRPr="00E62FCD">
        <w:t>Objectives</w:t>
      </w:r>
      <w:bookmarkEnd w:id="19"/>
      <w:bookmarkEnd w:id="20"/>
      <w:bookmarkEnd w:id="21"/>
    </w:p>
    <w:p w:rsidR="00E62FCD" w:rsidRPr="00115C35" w:rsidRDefault="00E62FCD" w:rsidP="00E62FCD">
      <w:pPr>
        <w:widowControl/>
        <w:spacing w:before="120" w:after="120"/>
        <w:jc w:val="both"/>
        <w:rPr>
          <w:rFonts w:ascii="Calibri" w:hAnsi="Calibri" w:cs="Arial"/>
          <w:lang w:val="es-ES"/>
        </w:rPr>
      </w:pPr>
    </w:p>
    <w:p w:rsidR="00E62FCD" w:rsidRPr="00E62FCD" w:rsidRDefault="00E62FCD" w:rsidP="00E62FCD">
      <w:pPr>
        <w:widowControl/>
        <w:spacing w:before="120" w:after="120"/>
        <w:jc w:val="both"/>
        <w:rPr>
          <w:rFonts w:ascii="Calibri" w:hAnsi="Calibri" w:cs="Arial"/>
        </w:rPr>
      </w:pPr>
      <w:r w:rsidRPr="00487338">
        <w:rPr>
          <w:rFonts w:ascii="Calibri" w:hAnsi="Calibri" w:cs="Arial"/>
          <w:lang w:val="en-US"/>
        </w:rPr>
        <w:t xml:space="preserve">Security Testing is a process to determine that an information system protects data and maintains functionality as intended. </w:t>
      </w:r>
      <w:r w:rsidRPr="00E62FCD">
        <w:rPr>
          <w:rFonts w:ascii="Calibri" w:hAnsi="Calibri" w:cs="Arial"/>
        </w:rPr>
        <w:t xml:space="preserve">Primary purpose of security testing is to identify vulnerabilities and subsequently fix them. </w:t>
      </w:r>
    </w:p>
    <w:p w:rsidR="00E62FCD" w:rsidRPr="00CD3F46" w:rsidRDefault="00E62FCD" w:rsidP="00E62FCD">
      <w:pPr>
        <w:widowControl/>
        <w:spacing w:before="120" w:after="120"/>
        <w:jc w:val="both"/>
        <w:rPr>
          <w:rFonts w:ascii="Calibri" w:hAnsi="Calibri" w:cs="Arial"/>
        </w:rPr>
      </w:pPr>
      <w:r w:rsidRPr="00E62FCD">
        <w:rPr>
          <w:rFonts w:ascii="Calibri" w:hAnsi="Calibri" w:cs="Arial"/>
        </w:rPr>
        <w:t xml:space="preserve">The purpose of this document is to define a first overall approach to the Security </w:t>
      </w:r>
      <w:r w:rsidRPr="00CD3F46">
        <w:rPr>
          <w:rFonts w:ascii="Calibri" w:hAnsi="Calibri" w:cs="Arial"/>
        </w:rPr>
        <w:t xml:space="preserve">Testing of </w:t>
      </w:r>
      <w:r w:rsidRPr="00CD3F46">
        <w:rPr>
          <w:rFonts w:ascii="Calibri" w:hAnsi="Calibri" w:cs="Arial"/>
        </w:rPr>
        <w:fldChar w:fldCharType="begin"/>
      </w:r>
      <w:r w:rsidRPr="00CD3F46">
        <w:rPr>
          <w:rFonts w:ascii="Calibri" w:hAnsi="Calibri" w:cs="Arial"/>
        </w:rPr>
        <w:instrText xml:space="preserve"> TITLE   \* MERGEFORMAT </w:instrText>
      </w:r>
      <w:r w:rsidRPr="00CD3F46">
        <w:rPr>
          <w:rFonts w:ascii="Calibri" w:hAnsi="Calibri" w:cs="Arial"/>
        </w:rPr>
        <w:fldChar w:fldCharType="separate"/>
      </w:r>
      <w:r w:rsidR="000E751E">
        <w:rPr>
          <w:rFonts w:ascii="Calibri" w:hAnsi="Calibri" w:cs="Arial"/>
        </w:rPr>
        <w:t>ECP2 Major Improvements Back Office - Release 1</w:t>
      </w:r>
      <w:r w:rsidRPr="00CD3F46">
        <w:rPr>
          <w:rFonts w:ascii="Calibri" w:hAnsi="Calibri" w:cs="Arial"/>
        </w:rPr>
        <w:fldChar w:fldCharType="end"/>
      </w:r>
      <w:r w:rsidR="00F629A6" w:rsidRPr="00CD3F46">
        <w:rPr>
          <w:rFonts w:ascii="Calibri" w:hAnsi="Calibri" w:cs="Arial"/>
        </w:rPr>
        <w:t>.</w:t>
      </w:r>
    </w:p>
    <w:p w:rsidR="00E62FCD" w:rsidRPr="00CD3F46" w:rsidRDefault="00E62FCD" w:rsidP="00E62FCD">
      <w:pPr>
        <w:widowControl/>
        <w:spacing w:after="120"/>
        <w:jc w:val="both"/>
        <w:rPr>
          <w:rFonts w:ascii="Calibri" w:hAnsi="Calibri" w:cs="Arial"/>
        </w:rPr>
      </w:pPr>
      <w:r w:rsidRPr="00CD3F46">
        <w:rPr>
          <w:rFonts w:ascii="Calibri" w:hAnsi="Calibri" w:cs="Arial"/>
        </w:rPr>
        <w:t xml:space="preserve">The goal of the test to perform is checking that the security level of </w:t>
      </w:r>
      <w:r w:rsidRPr="00CD3F46">
        <w:rPr>
          <w:rFonts w:ascii="Calibri" w:hAnsi="Calibri" w:cs="Arial"/>
        </w:rPr>
        <w:fldChar w:fldCharType="begin"/>
      </w:r>
      <w:r w:rsidRPr="00CD3F46">
        <w:rPr>
          <w:rFonts w:ascii="Calibri" w:hAnsi="Calibri" w:cs="Arial"/>
        </w:rPr>
        <w:instrText xml:space="preserve"> TITLE   \* MERGEFORMAT </w:instrText>
      </w:r>
      <w:r w:rsidRPr="00CD3F46">
        <w:rPr>
          <w:rFonts w:ascii="Calibri" w:hAnsi="Calibri" w:cs="Arial"/>
        </w:rPr>
        <w:fldChar w:fldCharType="separate"/>
      </w:r>
      <w:r w:rsidR="00FF29B0">
        <w:rPr>
          <w:rFonts w:ascii="Calibri" w:hAnsi="Calibri" w:cs="Arial"/>
        </w:rPr>
        <w:t>ECP2 Major Improvements Back Office</w:t>
      </w:r>
      <w:r w:rsidRPr="00CD3F46">
        <w:rPr>
          <w:rFonts w:ascii="Calibri" w:hAnsi="Calibri" w:cs="Arial"/>
        </w:rPr>
        <w:fldChar w:fldCharType="end"/>
      </w:r>
      <w:r w:rsidRPr="00CD3F46">
        <w:rPr>
          <w:rFonts w:ascii="Calibri" w:hAnsi="Calibri" w:cs="Arial"/>
        </w:rPr>
        <w:t xml:space="preserve"> is aligned with </w:t>
      </w:r>
      <w:r w:rsidR="00A2011D" w:rsidRPr="00CD3F46">
        <w:rPr>
          <w:rFonts w:ascii="Calibri" w:hAnsi="Calibri" w:cs="Arial"/>
        </w:rPr>
        <w:t>EUIPO</w:t>
      </w:r>
      <w:r w:rsidRPr="00CD3F46">
        <w:rPr>
          <w:rFonts w:ascii="Calibri" w:hAnsi="Calibri" w:cs="Arial"/>
        </w:rPr>
        <w:t xml:space="preserve"> security standards whose comply with ISO27001.</w:t>
      </w:r>
    </w:p>
    <w:p w:rsidR="00E62FCD" w:rsidRPr="00E62FCD" w:rsidRDefault="00E62FCD" w:rsidP="00E62FCD">
      <w:pPr>
        <w:widowControl/>
        <w:spacing w:after="120"/>
        <w:jc w:val="both"/>
        <w:rPr>
          <w:rFonts w:ascii="Calibri" w:hAnsi="Calibri" w:cs="Arial"/>
        </w:rPr>
      </w:pPr>
      <w:r w:rsidRPr="00E62FCD">
        <w:rPr>
          <w:rFonts w:ascii="Calibri" w:hAnsi="Calibri" w:cs="Arial"/>
        </w:rPr>
        <w:t>Security testing will be focused in the following areas:</w:t>
      </w:r>
    </w:p>
    <w:p w:rsidR="00E62FCD" w:rsidRPr="00E62FCD" w:rsidRDefault="00E62FCD" w:rsidP="00E62FCD">
      <w:pPr>
        <w:widowControl/>
        <w:numPr>
          <w:ilvl w:val="0"/>
          <w:numId w:val="3"/>
        </w:numPr>
        <w:spacing w:after="120"/>
        <w:jc w:val="both"/>
        <w:rPr>
          <w:rFonts w:ascii="Calibri" w:hAnsi="Calibri" w:cs="Arial"/>
        </w:rPr>
      </w:pPr>
      <w:r w:rsidRPr="00E62FCD">
        <w:rPr>
          <w:rFonts w:ascii="Calibri" w:hAnsi="Calibri" w:cs="Arial"/>
        </w:rPr>
        <w:t>Confidentiality: Ensuring that information is accessible only for those with authorized access and to prevent information theft.</w:t>
      </w:r>
    </w:p>
    <w:p w:rsidR="00E62FCD" w:rsidRPr="00E62FCD" w:rsidRDefault="00E62FCD" w:rsidP="00E62FCD">
      <w:pPr>
        <w:widowControl/>
        <w:numPr>
          <w:ilvl w:val="0"/>
          <w:numId w:val="3"/>
        </w:numPr>
        <w:spacing w:after="120"/>
        <w:jc w:val="both"/>
        <w:rPr>
          <w:rFonts w:ascii="Calibri" w:hAnsi="Calibri" w:cs="Arial"/>
        </w:rPr>
      </w:pPr>
      <w:r w:rsidRPr="00E62FCD">
        <w:rPr>
          <w:rFonts w:ascii="Calibri" w:hAnsi="Calibri" w:cs="Arial"/>
        </w:rPr>
        <w:t>Integrity: A measure intended to allow the receiver to determine that the information which is providing is correct.</w:t>
      </w:r>
    </w:p>
    <w:p w:rsidR="00E62FCD" w:rsidRPr="00E62FCD" w:rsidRDefault="00E62FCD" w:rsidP="00E62FCD">
      <w:pPr>
        <w:widowControl/>
        <w:numPr>
          <w:ilvl w:val="0"/>
          <w:numId w:val="3"/>
        </w:numPr>
        <w:spacing w:after="120"/>
        <w:jc w:val="both"/>
        <w:rPr>
          <w:rFonts w:ascii="Calibri" w:hAnsi="Calibri" w:cs="Arial"/>
        </w:rPr>
      </w:pPr>
      <w:r w:rsidRPr="00E62FCD">
        <w:rPr>
          <w:rFonts w:ascii="Calibri" w:hAnsi="Calibri" w:cs="Arial"/>
        </w:rPr>
        <w:t>Authentication: The process of establishing the identity of the user.</w:t>
      </w:r>
    </w:p>
    <w:p w:rsidR="00E62FCD" w:rsidRPr="00E62FCD" w:rsidRDefault="00E62FCD" w:rsidP="00E62FCD">
      <w:pPr>
        <w:widowControl/>
        <w:numPr>
          <w:ilvl w:val="0"/>
          <w:numId w:val="3"/>
        </w:numPr>
        <w:spacing w:after="120"/>
        <w:jc w:val="both"/>
        <w:rPr>
          <w:rFonts w:ascii="Calibri" w:hAnsi="Calibri" w:cs="Arial"/>
        </w:rPr>
      </w:pPr>
      <w:r w:rsidRPr="00E62FCD">
        <w:rPr>
          <w:rFonts w:ascii="Calibri" w:hAnsi="Calibri" w:cs="Arial"/>
        </w:rPr>
        <w:t>Availability: Assuring that information and communications services will be ready for use when expected.</w:t>
      </w:r>
    </w:p>
    <w:p w:rsidR="00E62FCD" w:rsidRPr="00E62FCD" w:rsidRDefault="00E62FCD" w:rsidP="00E62FCD">
      <w:pPr>
        <w:widowControl/>
        <w:numPr>
          <w:ilvl w:val="0"/>
          <w:numId w:val="3"/>
        </w:numPr>
        <w:spacing w:after="120"/>
        <w:jc w:val="both"/>
        <w:rPr>
          <w:rFonts w:ascii="Calibri" w:hAnsi="Calibri" w:cs="Arial"/>
        </w:rPr>
      </w:pPr>
      <w:r w:rsidRPr="00E62FCD">
        <w:rPr>
          <w:rFonts w:ascii="Calibri" w:hAnsi="Calibri" w:cs="Arial"/>
        </w:rPr>
        <w:t>Authorization: The process of determining that a requester is allowed to receive a service or perform an operation.</w:t>
      </w:r>
    </w:p>
    <w:p w:rsidR="00E62FCD" w:rsidRDefault="00E62FCD" w:rsidP="00E62FCD">
      <w:pPr>
        <w:widowControl/>
        <w:numPr>
          <w:ilvl w:val="0"/>
          <w:numId w:val="3"/>
        </w:numPr>
        <w:spacing w:after="120"/>
        <w:jc w:val="both"/>
        <w:rPr>
          <w:rFonts w:ascii="Calibri" w:hAnsi="Calibri" w:cs="Arial"/>
        </w:rPr>
      </w:pPr>
      <w:r w:rsidRPr="00E62FCD">
        <w:rPr>
          <w:rFonts w:ascii="Calibri" w:hAnsi="Calibri" w:cs="Arial"/>
        </w:rPr>
        <w:t>Non-Repudiation: a measure intended to prevent the later denial that an action happened or a communication that took place.</w:t>
      </w:r>
    </w:p>
    <w:p w:rsidR="00000067" w:rsidRPr="00E62FCD" w:rsidRDefault="00000067" w:rsidP="00000067">
      <w:pPr>
        <w:widowControl/>
        <w:spacing w:after="120"/>
        <w:jc w:val="both"/>
        <w:rPr>
          <w:rFonts w:ascii="Calibri" w:hAnsi="Calibri" w:cs="Arial"/>
        </w:rPr>
      </w:pPr>
    </w:p>
    <w:p w:rsidR="00E62FCD" w:rsidRDefault="00E62FCD" w:rsidP="00A46FFB">
      <w:pPr>
        <w:pStyle w:val="Heading1"/>
      </w:pPr>
      <w:bookmarkStart w:id="22" w:name="_Toc395179708"/>
      <w:bookmarkStart w:id="23" w:name="_Toc476558087"/>
      <w:r w:rsidRPr="00E62FCD">
        <w:t>Scope of Testing</w:t>
      </w:r>
      <w:bookmarkEnd w:id="22"/>
      <w:bookmarkEnd w:id="23"/>
    </w:p>
    <w:p w:rsidR="000404EC" w:rsidRPr="00F629A6" w:rsidRDefault="000404EC" w:rsidP="00F629A6">
      <w:pPr>
        <w:widowControl/>
        <w:spacing w:after="120"/>
        <w:jc w:val="both"/>
        <w:rPr>
          <w:rFonts w:ascii="Calibri" w:hAnsi="Calibri" w:cs="Arial"/>
        </w:rPr>
      </w:pPr>
    </w:p>
    <w:p w:rsidR="00E62FCD" w:rsidRDefault="00E62FCD" w:rsidP="00E62FCD">
      <w:pPr>
        <w:widowControl/>
        <w:spacing w:after="120"/>
        <w:jc w:val="both"/>
        <w:rPr>
          <w:rFonts w:ascii="Calibri" w:hAnsi="Calibri" w:cs="Arial"/>
        </w:rPr>
      </w:pPr>
      <w:r w:rsidRPr="00E62FCD">
        <w:rPr>
          <w:rFonts w:ascii="Calibri" w:hAnsi="Calibri" w:cs="Arial"/>
        </w:rPr>
        <w:t xml:space="preserve">The scope of the security test to carry out </w:t>
      </w:r>
      <w:r w:rsidRPr="00CD3F46">
        <w:rPr>
          <w:rFonts w:ascii="Calibri" w:hAnsi="Calibri" w:cs="Arial"/>
        </w:rPr>
        <w:t xml:space="preserve">on </w:t>
      </w:r>
      <w:r w:rsidRPr="00CD3F46">
        <w:rPr>
          <w:rFonts w:ascii="Calibri" w:hAnsi="Calibri" w:cs="Arial"/>
        </w:rPr>
        <w:fldChar w:fldCharType="begin"/>
      </w:r>
      <w:r w:rsidRPr="00CD3F46">
        <w:rPr>
          <w:rFonts w:ascii="Calibri" w:hAnsi="Calibri" w:cs="Arial"/>
        </w:rPr>
        <w:instrText xml:space="preserve"> TITLE   \* MERGEFORMAT </w:instrText>
      </w:r>
      <w:r w:rsidRPr="00CD3F46">
        <w:rPr>
          <w:rFonts w:ascii="Calibri" w:hAnsi="Calibri" w:cs="Arial"/>
        </w:rPr>
        <w:fldChar w:fldCharType="separate"/>
      </w:r>
      <w:r w:rsidR="00FF29B0">
        <w:rPr>
          <w:rFonts w:ascii="Calibri" w:hAnsi="Calibri" w:cs="Arial"/>
        </w:rPr>
        <w:t>ECP2 Major Improvements Back Office</w:t>
      </w:r>
      <w:r w:rsidRPr="00CD3F46">
        <w:rPr>
          <w:rFonts w:ascii="Calibri" w:hAnsi="Calibri" w:cs="Arial"/>
        </w:rPr>
        <w:fldChar w:fldCharType="end"/>
      </w:r>
      <w:r w:rsidRPr="00CD3F46">
        <w:rPr>
          <w:rFonts w:ascii="Calibri" w:hAnsi="Calibri" w:cs="Arial"/>
        </w:rPr>
        <w:t xml:space="preserve"> is based </w:t>
      </w:r>
      <w:r w:rsidRPr="00E62FCD">
        <w:rPr>
          <w:rFonts w:ascii="Calibri" w:hAnsi="Calibri" w:cs="Arial"/>
        </w:rPr>
        <w:t xml:space="preserve">on the </w:t>
      </w:r>
      <w:r w:rsidR="00AB79BA">
        <w:rPr>
          <w:rFonts w:ascii="Calibri" w:hAnsi="Calibri" w:cs="Arial"/>
        </w:rPr>
        <w:t>Security Test Scenarios v1.</w:t>
      </w:r>
      <w:r w:rsidR="00AB79BA" w:rsidRPr="00E62FCD">
        <w:rPr>
          <w:rFonts w:ascii="Calibri" w:hAnsi="Calibri" w:cs="Arial"/>
        </w:rPr>
        <w:t>6 [</w:t>
      </w:r>
      <w:hyperlink w:anchor="R1" w:history="1">
        <w:r w:rsidR="00AB79BA" w:rsidRPr="00E62FCD">
          <w:rPr>
            <w:rFonts w:ascii="Calibri" w:hAnsi="Calibri" w:cs="Arial"/>
            <w:color w:val="0863A5"/>
            <w:u w:val="single"/>
            <w:lang w:val="en-GB"/>
          </w:rPr>
          <w:t>R1</w:t>
        </w:r>
      </w:hyperlink>
      <w:r w:rsidR="00AB79BA" w:rsidRPr="00E62FCD">
        <w:rPr>
          <w:rFonts w:ascii="Calibri" w:hAnsi="Calibri" w:cs="Arial"/>
        </w:rPr>
        <w:t xml:space="preserve">] </w:t>
      </w:r>
      <w:r w:rsidR="00AB79BA" w:rsidRPr="00CD3F46">
        <w:rPr>
          <w:rFonts w:ascii="Calibri" w:hAnsi="Calibri" w:cs="Arial"/>
        </w:rPr>
        <w:t xml:space="preserve">provided by EUIPO security department and Security assessment of the application </w:t>
      </w:r>
      <w:r w:rsidR="00AB79BA">
        <w:rPr>
          <w:rFonts w:ascii="Calibri" w:hAnsi="Calibri" w:cs="Arial"/>
        </w:rPr>
        <w:t>[</w:t>
      </w:r>
      <w:hyperlink w:anchor="R2" w:history="1">
        <w:r w:rsidR="00AB79BA" w:rsidRPr="00AB79BA">
          <w:rPr>
            <w:rStyle w:val="Hyperlink"/>
            <w:rFonts w:ascii="Calibri" w:hAnsi="Calibri" w:cs="Arial"/>
          </w:rPr>
          <w:t>R2</w:t>
        </w:r>
      </w:hyperlink>
      <w:r w:rsidR="00AB79BA">
        <w:rPr>
          <w:rFonts w:ascii="Calibri" w:hAnsi="Calibri" w:cs="Arial"/>
        </w:rPr>
        <w:t>].</w:t>
      </w:r>
      <w:r w:rsidRPr="00E62FCD">
        <w:rPr>
          <w:rFonts w:ascii="Calibri" w:hAnsi="Calibri" w:cs="Arial"/>
        </w:rPr>
        <w:t xml:space="preserve"> The following table shows the security tests in scope:</w:t>
      </w:r>
    </w:p>
    <w:p w:rsidR="009C7677" w:rsidRPr="00E62FCD" w:rsidRDefault="009C7677" w:rsidP="00E62FCD">
      <w:pPr>
        <w:widowControl/>
        <w:spacing w:after="120"/>
        <w:jc w:val="both"/>
        <w:rPr>
          <w:rFonts w:ascii="Calibri" w:hAnsi="Calibri" w:cs="Arial"/>
        </w:rPr>
      </w:pPr>
    </w:p>
    <w:tbl>
      <w:tblPr>
        <w:tblW w:w="8500" w:type="dxa"/>
        <w:tblInd w:w="113" w:type="dxa"/>
        <w:tblBorders>
          <w:insideV w:val="single" w:sz="2" w:space="0" w:color="auto"/>
        </w:tblBorders>
        <w:tblLayout w:type="fixed"/>
        <w:tblLook w:val="01E0" w:firstRow="1" w:lastRow="1" w:firstColumn="1" w:lastColumn="1" w:noHBand="0" w:noVBand="0"/>
      </w:tblPr>
      <w:tblGrid>
        <w:gridCol w:w="2830"/>
        <w:gridCol w:w="4395"/>
        <w:gridCol w:w="1275"/>
      </w:tblGrid>
      <w:tr w:rsidR="00E62FCD" w:rsidRPr="00E62FCD" w:rsidTr="001F2EF9">
        <w:tc>
          <w:tcPr>
            <w:tcW w:w="2830" w:type="dxa"/>
            <w:tcBorders>
              <w:top w:val="single" w:sz="4" w:space="0" w:color="auto"/>
              <w:left w:val="single" w:sz="4" w:space="0" w:color="auto"/>
              <w:bottom w:val="single" w:sz="4" w:space="0" w:color="auto"/>
              <w:right w:val="single" w:sz="4" w:space="0" w:color="auto"/>
            </w:tcBorders>
            <w:shd w:val="clear" w:color="auto" w:fill="D9D9D9"/>
          </w:tcPr>
          <w:p w:rsidR="00E62FCD" w:rsidRPr="00157776" w:rsidRDefault="00E62FCD" w:rsidP="00E62FCD">
            <w:pPr>
              <w:widowControl/>
              <w:spacing w:before="60" w:after="60"/>
              <w:ind w:left="113" w:right="113"/>
              <w:jc w:val="center"/>
              <w:rPr>
                <w:rFonts w:cs="Arial"/>
                <w:b/>
                <w:sz w:val="18"/>
                <w:szCs w:val="18"/>
              </w:rPr>
            </w:pPr>
            <w:r w:rsidRPr="00157776">
              <w:rPr>
                <w:rFonts w:cs="Arial"/>
                <w:b/>
                <w:sz w:val="18"/>
                <w:szCs w:val="18"/>
              </w:rPr>
              <w:t>Security Domains</w:t>
            </w:r>
          </w:p>
        </w:tc>
        <w:tc>
          <w:tcPr>
            <w:tcW w:w="4395" w:type="dxa"/>
            <w:tcBorders>
              <w:top w:val="single" w:sz="4" w:space="0" w:color="auto"/>
              <w:left w:val="single" w:sz="4" w:space="0" w:color="auto"/>
              <w:bottom w:val="single" w:sz="4" w:space="0" w:color="auto"/>
              <w:right w:val="single" w:sz="4" w:space="0" w:color="auto"/>
            </w:tcBorders>
            <w:shd w:val="clear" w:color="auto" w:fill="D9D9D9"/>
          </w:tcPr>
          <w:p w:rsidR="00E62FCD" w:rsidRPr="00157776" w:rsidRDefault="00E62FCD" w:rsidP="00E62FCD">
            <w:pPr>
              <w:widowControl/>
              <w:spacing w:before="60" w:after="60"/>
              <w:ind w:left="113" w:right="113"/>
              <w:jc w:val="center"/>
              <w:rPr>
                <w:rFonts w:cs="Arial"/>
                <w:b/>
                <w:sz w:val="18"/>
                <w:szCs w:val="18"/>
              </w:rPr>
            </w:pPr>
            <w:r w:rsidRPr="00157776">
              <w:rPr>
                <w:rFonts w:cs="Arial"/>
                <w:b/>
                <w:sz w:val="18"/>
                <w:szCs w:val="18"/>
              </w:rPr>
              <w:t>Security Sub-Domains</w:t>
            </w:r>
          </w:p>
        </w:tc>
        <w:tc>
          <w:tcPr>
            <w:tcW w:w="1275" w:type="dxa"/>
            <w:tcBorders>
              <w:top w:val="single" w:sz="4" w:space="0" w:color="auto"/>
              <w:left w:val="single" w:sz="4" w:space="0" w:color="auto"/>
              <w:bottom w:val="single" w:sz="4" w:space="0" w:color="auto"/>
              <w:right w:val="single" w:sz="4" w:space="0" w:color="auto"/>
            </w:tcBorders>
            <w:shd w:val="clear" w:color="auto" w:fill="D9D9D9"/>
          </w:tcPr>
          <w:p w:rsidR="00E62FCD" w:rsidRPr="00157776" w:rsidRDefault="00E62FCD" w:rsidP="00E62FCD">
            <w:pPr>
              <w:widowControl/>
              <w:spacing w:before="60" w:after="60"/>
              <w:ind w:left="113" w:right="113"/>
              <w:jc w:val="center"/>
              <w:rPr>
                <w:rFonts w:cs="Arial"/>
                <w:b/>
                <w:sz w:val="18"/>
                <w:szCs w:val="18"/>
              </w:rPr>
            </w:pPr>
            <w:r w:rsidRPr="00157776">
              <w:rPr>
                <w:rFonts w:cs="Arial"/>
                <w:b/>
                <w:sz w:val="18"/>
                <w:szCs w:val="18"/>
              </w:rPr>
              <w:t>In Scope</w:t>
            </w:r>
          </w:p>
        </w:tc>
      </w:tr>
      <w:tr w:rsidR="00E62FCD" w:rsidRPr="00E62FCD" w:rsidTr="001F2EF9">
        <w:tc>
          <w:tcPr>
            <w:tcW w:w="2830" w:type="dxa"/>
            <w:vMerge w:val="restart"/>
            <w:tcBorders>
              <w:top w:val="single" w:sz="4" w:space="0" w:color="auto"/>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User Management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User Registration Testing</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ind w:left="113" w:right="113"/>
              <w:jc w:val="center"/>
              <w:rPr>
                <w:rFonts w:ascii="Calibri" w:hAnsi="Calibri" w:cs="Arial"/>
                <w:color w:val="FF0000"/>
                <w:sz w:val="28"/>
                <w:szCs w:val="24"/>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User Login Testing</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tabs>
                <w:tab w:val="center" w:pos="961"/>
              </w:tabs>
              <w:spacing w:before="40" w:after="40" w:line="240" w:lineRule="auto"/>
              <w:ind w:left="113" w:right="113"/>
              <w:jc w:val="center"/>
              <w:rPr>
                <w:rFonts w:ascii="Calibri" w:hAnsi="Calibri" w:cs="Arial"/>
                <w:color w:val="00B050"/>
                <w:sz w:val="28"/>
                <w:szCs w:val="24"/>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User Logout Testing</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tabs>
                <w:tab w:val="center" w:pos="961"/>
              </w:tabs>
              <w:spacing w:before="40" w:after="40" w:line="240" w:lineRule="auto"/>
              <w:ind w:left="113" w:right="113"/>
              <w:jc w:val="center"/>
              <w:rPr>
                <w:rFonts w:ascii="Calibri" w:hAnsi="Calibri" w:cs="Arial"/>
                <w:color w:val="00B050"/>
                <w:sz w:val="28"/>
                <w:szCs w:val="24"/>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Account Change/Password Reset Testing</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ind w:left="113" w:right="113"/>
              <w:jc w:val="center"/>
              <w:rPr>
                <w:rFonts w:ascii="Calibri" w:hAnsi="Calibri" w:cs="Arial"/>
                <w:color w:val="FF0000"/>
                <w:sz w:val="28"/>
                <w:szCs w:val="24"/>
                <w:lang w:val="en-GB"/>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User Account Locking and Unlocking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ind w:left="113" w:right="113"/>
              <w:jc w:val="center"/>
              <w:rPr>
                <w:rFonts w:ascii="Calibri" w:hAnsi="Calibri" w:cs="Arial"/>
                <w:color w:val="FF0000"/>
                <w:sz w:val="28"/>
                <w:szCs w:val="24"/>
                <w:lang w:val="en-GB"/>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User Account Cancellation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ind w:left="113" w:right="113"/>
              <w:jc w:val="center"/>
              <w:rPr>
                <w:rFonts w:ascii="Calibri" w:hAnsi="Calibri" w:cs="Arial"/>
                <w:color w:val="FF0000"/>
                <w:sz w:val="28"/>
                <w:szCs w:val="24"/>
                <w:lang w:val="en-GB"/>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Quality of User Identification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ind w:left="113" w:right="113"/>
              <w:jc w:val="center"/>
              <w:rPr>
                <w:rFonts w:ascii="Calibri" w:hAnsi="Calibri" w:cs="Arial"/>
                <w:color w:val="FF0000"/>
                <w:sz w:val="28"/>
                <w:szCs w:val="24"/>
                <w:lang w:val="en-GB"/>
              </w:rPr>
            </w:pPr>
            <w:r w:rsidRPr="00CD3F46">
              <w:rPr>
                <w:rFonts w:ascii="Calibri" w:hAnsi="Calibri" w:cs="Arial"/>
                <w:color w:val="FF0000"/>
                <w:sz w:val="28"/>
                <w:szCs w:val="24"/>
              </w:rPr>
              <w:sym w:font="Wingdings" w:char="F0FB"/>
            </w:r>
          </w:p>
        </w:tc>
      </w:tr>
      <w:tr w:rsidR="00E62FCD" w:rsidRPr="00E62FCD" w:rsidTr="001F2EF9">
        <w:tc>
          <w:tcPr>
            <w:tcW w:w="2830" w:type="dxa"/>
            <w:vMerge w:val="restart"/>
            <w:tcBorders>
              <w:top w:val="single" w:sz="4" w:space="0" w:color="auto"/>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Session Management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Session Token and Cookies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tabs>
                <w:tab w:val="center" w:pos="961"/>
              </w:tabs>
              <w:spacing w:before="40" w:after="40" w:line="240" w:lineRule="auto"/>
              <w:ind w:left="113" w:right="113"/>
              <w:jc w:val="center"/>
              <w:rPr>
                <w:rFonts w:ascii="Calibri" w:hAnsi="Calibri" w:cs="Arial"/>
                <w:color w:val="00B050"/>
                <w:sz w:val="28"/>
                <w:szCs w:val="24"/>
                <w:lang w:val="en-GB"/>
              </w:rPr>
            </w:pPr>
            <w:r w:rsidRPr="00CD3F46">
              <w:rPr>
                <w:rFonts w:ascii="Calibri" w:hAnsi="Calibri" w:cs="Arial"/>
                <w:color w:val="00B050"/>
                <w:sz w:val="28"/>
                <w:szCs w:val="24"/>
                <w:lang w:val="en-GB"/>
              </w:rPr>
              <w:sym w:font="Wingdings" w:char="F0FC"/>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Parallel Sessions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ind w:left="113" w:right="113"/>
              <w:jc w:val="center"/>
              <w:rPr>
                <w:rFonts w:ascii="Calibri" w:hAnsi="Calibri" w:cs="Arial"/>
                <w:color w:val="FF0000"/>
                <w:sz w:val="28"/>
                <w:szCs w:val="24"/>
                <w:lang w:val="en-GB"/>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Single Sign On Integration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Sensitive Information on client PC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E62FCD" w:rsidRPr="00E62FCD" w:rsidTr="001F2EF9">
        <w:tc>
          <w:tcPr>
            <w:tcW w:w="2830" w:type="dxa"/>
            <w:vMerge/>
            <w:tcBorders>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Error Message Information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E62FCD" w:rsidRPr="00E62FCD" w:rsidTr="001F2EF9">
        <w:tc>
          <w:tcPr>
            <w:tcW w:w="2830" w:type="dxa"/>
            <w:vMerge w:val="restart"/>
            <w:tcBorders>
              <w:top w:val="single" w:sz="4" w:space="0" w:color="auto"/>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Security Access Control</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Access Control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Role Based Access Control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Database Security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Secure Data Storage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Active X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E62FCD" w:rsidRPr="00E62FCD" w:rsidTr="001F2EF9">
        <w:tc>
          <w:tcPr>
            <w:tcW w:w="2830" w:type="dxa"/>
            <w:vMerge/>
            <w:tcBorders>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Second Factor Authentication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color w:val="00B050"/>
                <w:sz w:val="28"/>
                <w:szCs w:val="24"/>
              </w:rPr>
            </w:pPr>
            <w:r w:rsidRPr="00CD3F46">
              <w:rPr>
                <w:rFonts w:ascii="Calibri" w:hAnsi="Calibri" w:cs="Arial"/>
                <w:color w:val="FF0000"/>
                <w:sz w:val="28"/>
                <w:szCs w:val="24"/>
              </w:rPr>
              <w:sym w:font="Wingdings" w:char="F0FB"/>
            </w:r>
          </w:p>
        </w:tc>
      </w:tr>
      <w:tr w:rsidR="00E62FCD" w:rsidRPr="00E62FCD" w:rsidTr="001F2EF9">
        <w:tc>
          <w:tcPr>
            <w:tcW w:w="2830" w:type="dxa"/>
            <w:vMerge w:val="restart"/>
            <w:tcBorders>
              <w:top w:val="single" w:sz="4" w:space="0" w:color="auto"/>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Secure Channels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HTTP/HTTPS Server Distribution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Secure Communication Channels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Web Service Security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FF0000"/>
                <w:sz w:val="28"/>
                <w:szCs w:val="24"/>
              </w:rPr>
              <w:sym w:font="Wingdings" w:char="F0FB"/>
            </w:r>
          </w:p>
        </w:tc>
      </w:tr>
      <w:tr w:rsidR="00E62FCD" w:rsidRPr="00E62FCD" w:rsidTr="001F2EF9">
        <w:tc>
          <w:tcPr>
            <w:tcW w:w="2830"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Secure Data Initialization and Release</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Data Initialization and Release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E62FCD" w:rsidRPr="00E62FCD" w:rsidTr="001F2EF9">
        <w:tc>
          <w:tcPr>
            <w:tcW w:w="2830" w:type="dxa"/>
            <w:vMerge w:val="restart"/>
            <w:tcBorders>
              <w:top w:val="single" w:sz="4" w:space="0" w:color="auto"/>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Secure Data Validation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Input Data Validation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Secure Upload and Download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Output Data Validation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SQL Injection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Code Injection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color w:val="00B050"/>
                <w:sz w:val="28"/>
                <w:szCs w:val="24"/>
              </w:rPr>
            </w:pPr>
            <w:r w:rsidRPr="00CD3F46">
              <w:rPr>
                <w:rFonts w:ascii="Calibri" w:hAnsi="Calibri" w:cs="Arial"/>
                <w:color w:val="00B050"/>
                <w:sz w:val="28"/>
                <w:szCs w:val="24"/>
                <w:lang w:val="en-GB"/>
              </w:rPr>
              <w:sym w:font="Wingdings" w:char="F0FC"/>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CB521D" w:rsidP="00E62FCD">
            <w:pPr>
              <w:widowControl/>
              <w:spacing w:before="60" w:after="60"/>
              <w:ind w:left="113" w:right="113"/>
              <w:rPr>
                <w:rFonts w:ascii="Calibri" w:hAnsi="Calibri" w:cs="Arial"/>
                <w:sz w:val="18"/>
              </w:rPr>
            </w:pPr>
            <w:r>
              <w:rPr>
                <w:rFonts w:ascii="Calibri" w:hAnsi="Calibri" w:cs="Arial"/>
                <w:sz w:val="18"/>
              </w:rPr>
              <w:t xml:space="preserve">XSS, </w:t>
            </w:r>
            <w:r w:rsidRPr="00E62FCD">
              <w:rPr>
                <w:rFonts w:ascii="Calibri" w:hAnsi="Calibri" w:cs="Arial"/>
                <w:sz w:val="18"/>
              </w:rPr>
              <w:t xml:space="preserve">CSRF </w:t>
            </w:r>
            <w:r>
              <w:rPr>
                <w:rFonts w:ascii="Calibri" w:hAnsi="Calibri" w:cs="Arial"/>
                <w:sz w:val="18"/>
              </w:rPr>
              <w:t xml:space="preserve"> and ClickJacking </w:t>
            </w:r>
            <w:r w:rsidRPr="00E62FCD">
              <w:rPr>
                <w:rFonts w:ascii="Calibri" w:hAnsi="Calibri" w:cs="Arial"/>
                <w:sz w:val="18"/>
              </w:rPr>
              <w:t>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tabs>
                <w:tab w:val="center" w:pos="961"/>
              </w:tabs>
              <w:spacing w:before="40" w:after="40" w:line="240" w:lineRule="auto"/>
              <w:ind w:left="113" w:right="113"/>
              <w:jc w:val="center"/>
              <w:rPr>
                <w:rFonts w:ascii="Calibri" w:hAnsi="Calibri" w:cs="Arial"/>
                <w:color w:val="00B050"/>
                <w:sz w:val="28"/>
                <w:szCs w:val="24"/>
                <w:lang w:val="en-GB"/>
              </w:rPr>
            </w:pPr>
            <w:r w:rsidRPr="00CD3F46">
              <w:rPr>
                <w:rFonts w:ascii="Calibri" w:hAnsi="Calibri" w:cs="Arial"/>
                <w:color w:val="00B050"/>
                <w:sz w:val="28"/>
                <w:szCs w:val="24"/>
                <w:lang w:val="en-GB"/>
              </w:rPr>
              <w:sym w:font="Wingdings" w:char="F0FC"/>
            </w:r>
          </w:p>
        </w:tc>
      </w:tr>
      <w:tr w:rsidR="00E62FCD" w:rsidRPr="00E62FCD" w:rsidTr="001F2EF9">
        <w:tc>
          <w:tcPr>
            <w:tcW w:w="2830" w:type="dxa"/>
            <w:tcBorders>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Unvalidated Redirects and Forwards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tabs>
                <w:tab w:val="center" w:pos="961"/>
              </w:tabs>
              <w:spacing w:before="40" w:after="40" w:line="240" w:lineRule="auto"/>
              <w:ind w:left="113" w:right="113"/>
              <w:jc w:val="center"/>
              <w:rPr>
                <w:rFonts w:ascii="Calibri" w:hAnsi="Calibri" w:cs="Arial"/>
                <w:color w:val="00B050"/>
                <w:sz w:val="28"/>
                <w:szCs w:val="24"/>
              </w:rPr>
            </w:pPr>
            <w:r w:rsidRPr="00CD3F46">
              <w:rPr>
                <w:rFonts w:ascii="Calibri" w:hAnsi="Calibri" w:cs="Arial"/>
                <w:color w:val="00B050"/>
                <w:sz w:val="28"/>
                <w:szCs w:val="24"/>
                <w:lang w:val="en-GB"/>
              </w:rPr>
              <w:sym w:font="Wingdings" w:char="F0FC"/>
            </w:r>
          </w:p>
        </w:tc>
      </w:tr>
      <w:tr w:rsidR="00CB521D" w:rsidRPr="00E62FCD" w:rsidTr="001F2EF9">
        <w:tc>
          <w:tcPr>
            <w:tcW w:w="2830" w:type="dxa"/>
            <w:vMerge w:val="restart"/>
            <w:tcBorders>
              <w:top w:val="single" w:sz="4" w:space="0" w:color="auto"/>
              <w:left w:val="single" w:sz="4" w:space="0" w:color="auto"/>
              <w:right w:val="single" w:sz="4" w:space="0" w:color="auto"/>
            </w:tcBorders>
            <w:shd w:val="clear" w:color="auto" w:fill="auto"/>
          </w:tcPr>
          <w:p w:rsidR="00CB521D" w:rsidRPr="00E62FCD" w:rsidRDefault="00CB521D" w:rsidP="00E62FCD">
            <w:pPr>
              <w:widowControl/>
              <w:spacing w:before="60" w:after="60"/>
              <w:ind w:left="113" w:right="113"/>
              <w:rPr>
                <w:rFonts w:ascii="Calibri" w:hAnsi="Calibri" w:cs="Arial"/>
                <w:sz w:val="18"/>
              </w:rPr>
            </w:pPr>
            <w:r w:rsidRPr="00E62FCD">
              <w:rPr>
                <w:rFonts w:ascii="Calibri" w:hAnsi="Calibri" w:cs="Arial"/>
                <w:sz w:val="18"/>
              </w:rPr>
              <w:t>Secure Data Management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CB521D" w:rsidRPr="00E62FCD" w:rsidRDefault="00CB521D" w:rsidP="00E62FCD">
            <w:pPr>
              <w:widowControl/>
              <w:spacing w:before="60" w:after="60"/>
              <w:ind w:left="113" w:right="113"/>
              <w:rPr>
                <w:rFonts w:ascii="Calibri" w:hAnsi="Calibri" w:cs="Arial"/>
                <w:sz w:val="18"/>
              </w:rPr>
            </w:pPr>
            <w:r w:rsidRPr="00E62FCD">
              <w:rPr>
                <w:rFonts w:ascii="Calibri" w:hAnsi="Calibri" w:cs="Arial"/>
                <w:sz w:val="18"/>
              </w:rPr>
              <w:t>Buffer Overflow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B521D" w:rsidRPr="00CD3F46" w:rsidRDefault="00CD3F46" w:rsidP="00CD3F46">
            <w:pPr>
              <w:widowControl/>
              <w:tabs>
                <w:tab w:val="center" w:pos="961"/>
              </w:tabs>
              <w:spacing w:before="40" w:after="40" w:line="240" w:lineRule="auto"/>
              <w:ind w:left="113" w:right="113"/>
              <w:jc w:val="center"/>
              <w:rPr>
                <w:rFonts w:ascii="Calibri" w:hAnsi="Calibri" w:cs="Arial"/>
                <w:color w:val="00B050"/>
                <w:sz w:val="28"/>
                <w:szCs w:val="24"/>
                <w:lang w:val="en-GB"/>
              </w:rPr>
            </w:pPr>
            <w:r w:rsidRPr="00CD3F46">
              <w:rPr>
                <w:rFonts w:ascii="Calibri" w:hAnsi="Calibri" w:cs="Arial"/>
                <w:color w:val="00B050"/>
                <w:sz w:val="28"/>
                <w:szCs w:val="24"/>
                <w:lang w:val="en-GB"/>
              </w:rPr>
              <w:sym w:font="Wingdings" w:char="F0FC"/>
            </w:r>
          </w:p>
        </w:tc>
      </w:tr>
      <w:tr w:rsidR="00CB521D" w:rsidRPr="00E62FCD" w:rsidTr="001F2EF9">
        <w:tc>
          <w:tcPr>
            <w:tcW w:w="2830" w:type="dxa"/>
            <w:vMerge/>
            <w:tcBorders>
              <w:left w:val="single" w:sz="4" w:space="0" w:color="auto"/>
              <w:right w:val="single" w:sz="4" w:space="0" w:color="auto"/>
            </w:tcBorders>
            <w:shd w:val="clear" w:color="auto" w:fill="auto"/>
          </w:tcPr>
          <w:p w:rsidR="00CB521D" w:rsidRPr="00E62FCD" w:rsidRDefault="00CB521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CB521D" w:rsidRPr="00E62FCD" w:rsidRDefault="00CB521D" w:rsidP="00E62FCD">
            <w:pPr>
              <w:widowControl/>
              <w:spacing w:before="60" w:after="60"/>
              <w:ind w:left="113" w:right="113"/>
              <w:rPr>
                <w:rFonts w:ascii="Calibri" w:hAnsi="Calibri" w:cs="Arial"/>
                <w:sz w:val="18"/>
              </w:rPr>
            </w:pPr>
            <w:r w:rsidRPr="00E62FCD">
              <w:rPr>
                <w:rFonts w:ascii="Calibri" w:hAnsi="Calibri" w:cs="Arial"/>
                <w:sz w:val="18"/>
              </w:rPr>
              <w:t>Race Condition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B521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CB521D" w:rsidRPr="00E62FCD" w:rsidTr="001F2EF9">
        <w:tc>
          <w:tcPr>
            <w:tcW w:w="2830" w:type="dxa"/>
            <w:vMerge/>
            <w:tcBorders>
              <w:left w:val="single" w:sz="4" w:space="0" w:color="auto"/>
              <w:right w:val="single" w:sz="4" w:space="0" w:color="auto"/>
            </w:tcBorders>
            <w:shd w:val="clear" w:color="auto" w:fill="auto"/>
          </w:tcPr>
          <w:p w:rsidR="00CB521D" w:rsidRPr="00E62FCD" w:rsidRDefault="00CB521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CB521D" w:rsidRPr="00E62FCD" w:rsidRDefault="00CB521D" w:rsidP="00E62FCD">
            <w:pPr>
              <w:widowControl/>
              <w:spacing w:before="60" w:after="60"/>
              <w:ind w:left="113" w:right="113"/>
              <w:rPr>
                <w:rFonts w:ascii="Calibri" w:hAnsi="Calibri" w:cs="Arial"/>
                <w:sz w:val="18"/>
              </w:rPr>
            </w:pPr>
            <w:r w:rsidRPr="00E62FCD">
              <w:rPr>
                <w:rFonts w:ascii="Calibri" w:hAnsi="Calibri" w:cs="Arial"/>
                <w:sz w:val="18"/>
              </w:rPr>
              <w:t>Denial of Service and Brute Force Attacks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B521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CB521D" w:rsidRPr="00E62FCD" w:rsidTr="001F2EF9">
        <w:tc>
          <w:tcPr>
            <w:tcW w:w="2830" w:type="dxa"/>
            <w:vMerge/>
            <w:tcBorders>
              <w:left w:val="single" w:sz="4" w:space="0" w:color="auto"/>
              <w:right w:val="single" w:sz="4" w:space="0" w:color="auto"/>
            </w:tcBorders>
            <w:shd w:val="clear" w:color="auto" w:fill="auto"/>
          </w:tcPr>
          <w:p w:rsidR="00CB521D" w:rsidRPr="00E62FCD" w:rsidRDefault="00CB521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CB521D" w:rsidRPr="00E62FCD" w:rsidRDefault="00CB521D" w:rsidP="00E62FCD">
            <w:pPr>
              <w:widowControl/>
              <w:spacing w:before="60" w:after="60"/>
              <w:ind w:left="113" w:right="113"/>
              <w:rPr>
                <w:rFonts w:ascii="Calibri" w:hAnsi="Calibri" w:cs="Arial"/>
                <w:sz w:val="18"/>
              </w:rPr>
            </w:pPr>
            <w:r w:rsidRPr="00E62FCD">
              <w:rPr>
                <w:rFonts w:ascii="Calibri" w:hAnsi="Calibri" w:cs="Arial"/>
                <w:sz w:val="18"/>
              </w:rPr>
              <w:t>Random Number Generation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B521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FF0000"/>
                <w:sz w:val="28"/>
                <w:szCs w:val="24"/>
              </w:rPr>
              <w:sym w:font="Wingdings" w:char="F0FB"/>
            </w:r>
          </w:p>
        </w:tc>
      </w:tr>
      <w:tr w:rsidR="00CB521D" w:rsidRPr="00E62FCD" w:rsidTr="009202AA">
        <w:tc>
          <w:tcPr>
            <w:tcW w:w="2830" w:type="dxa"/>
            <w:vMerge/>
            <w:tcBorders>
              <w:left w:val="single" w:sz="4" w:space="0" w:color="auto"/>
              <w:right w:val="single" w:sz="4" w:space="0" w:color="auto"/>
            </w:tcBorders>
            <w:shd w:val="clear" w:color="auto" w:fill="auto"/>
          </w:tcPr>
          <w:p w:rsidR="00CB521D" w:rsidRPr="00E62FCD" w:rsidRDefault="00CB521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CB521D" w:rsidRPr="00E62FCD" w:rsidRDefault="00CB521D" w:rsidP="00E62FCD">
            <w:pPr>
              <w:widowControl/>
              <w:spacing w:before="60" w:after="60"/>
              <w:ind w:left="113" w:right="113"/>
              <w:rPr>
                <w:rFonts w:ascii="Calibri" w:hAnsi="Calibri" w:cs="Arial"/>
                <w:sz w:val="18"/>
              </w:rPr>
            </w:pPr>
            <w:r w:rsidRPr="00E62FCD">
              <w:rPr>
                <w:rFonts w:ascii="Calibri" w:hAnsi="Calibri" w:cs="Arial"/>
                <w:sz w:val="18"/>
              </w:rPr>
              <w:t>Safe Program Logic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B521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CB521D" w:rsidRPr="00E62FCD" w:rsidTr="009202AA">
        <w:tc>
          <w:tcPr>
            <w:tcW w:w="2830" w:type="dxa"/>
            <w:vMerge/>
            <w:tcBorders>
              <w:left w:val="single" w:sz="4" w:space="0" w:color="auto"/>
              <w:bottom w:val="single" w:sz="4" w:space="0" w:color="auto"/>
              <w:right w:val="single" w:sz="4" w:space="0" w:color="auto"/>
            </w:tcBorders>
            <w:shd w:val="clear" w:color="auto" w:fill="auto"/>
          </w:tcPr>
          <w:p w:rsidR="00CB521D" w:rsidRPr="00E62FCD" w:rsidRDefault="00CB521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CB521D" w:rsidRPr="00E62FCD" w:rsidRDefault="00CB521D" w:rsidP="00E62FCD">
            <w:pPr>
              <w:widowControl/>
              <w:spacing w:before="60" w:after="60"/>
              <w:ind w:left="113" w:right="113"/>
              <w:rPr>
                <w:rFonts w:ascii="Calibri" w:hAnsi="Calibri" w:cs="Arial"/>
                <w:sz w:val="18"/>
              </w:rPr>
            </w:pPr>
            <w:r w:rsidRPr="00E62FCD">
              <w:rPr>
                <w:rFonts w:ascii="Calibri" w:hAnsi="Calibri" w:cs="Arial"/>
                <w:sz w:val="18"/>
              </w:rPr>
              <w:t xml:space="preserve">Secure Payment </w:t>
            </w:r>
            <w:r>
              <w:rPr>
                <w:rFonts w:ascii="Calibri" w:hAnsi="Calibri" w:cs="Arial"/>
                <w:sz w:val="18"/>
              </w:rPr>
              <w:t xml:space="preserve">Card Data </w:t>
            </w:r>
            <w:r w:rsidRPr="00E62FCD">
              <w:rPr>
                <w:rFonts w:ascii="Calibri" w:hAnsi="Calibri" w:cs="Arial"/>
                <w:sz w:val="18"/>
              </w:rPr>
              <w:t>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B521D" w:rsidRPr="00CD3F46" w:rsidRDefault="00CD3F46" w:rsidP="00CD3F46">
            <w:pPr>
              <w:widowControl/>
              <w:spacing w:before="40" w:after="40" w:line="240" w:lineRule="auto"/>
              <w:jc w:val="center"/>
              <w:rPr>
                <w:rFonts w:ascii="Calibri" w:hAnsi="Calibri" w:cs="Arial"/>
                <w:color w:val="00B050"/>
                <w:sz w:val="28"/>
                <w:szCs w:val="24"/>
              </w:rPr>
            </w:pPr>
            <w:r w:rsidRPr="00CD3F46">
              <w:rPr>
                <w:rFonts w:ascii="Calibri" w:hAnsi="Calibri" w:cs="Arial"/>
                <w:color w:val="FF0000"/>
                <w:sz w:val="28"/>
                <w:szCs w:val="24"/>
              </w:rPr>
              <w:sym w:font="Wingdings" w:char="F0FB"/>
            </w:r>
          </w:p>
        </w:tc>
      </w:tr>
      <w:tr w:rsidR="00E62FCD" w:rsidRPr="00E62FCD" w:rsidTr="001F2EF9">
        <w:tc>
          <w:tcPr>
            <w:tcW w:w="2830"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Secure Monitoring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Secure Log Records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sz w:val="28"/>
              </w:rPr>
            </w:pPr>
            <w:r w:rsidRPr="00CD3F46">
              <w:rPr>
                <w:rFonts w:ascii="Calibri" w:hAnsi="Calibri" w:cs="Arial"/>
                <w:color w:val="00B050"/>
                <w:sz w:val="28"/>
                <w:szCs w:val="24"/>
                <w:lang w:val="en-GB"/>
              </w:rPr>
              <w:sym w:font="Wingdings" w:char="F0FC"/>
            </w:r>
          </w:p>
        </w:tc>
      </w:tr>
      <w:tr w:rsidR="00E62FCD" w:rsidRPr="00E62FCD" w:rsidTr="001F2EF9">
        <w:tc>
          <w:tcPr>
            <w:tcW w:w="2830" w:type="dxa"/>
            <w:vMerge w:val="restart"/>
            <w:tcBorders>
              <w:top w:val="single" w:sz="4" w:space="0" w:color="auto"/>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Infrastructure Tests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Web Server Fingerprinting</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color w:val="00B050"/>
                <w:sz w:val="28"/>
                <w:szCs w:val="24"/>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Web Application Fingerprinting</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color w:val="00B050"/>
                <w:sz w:val="28"/>
                <w:szCs w:val="24"/>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Robots.txt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color w:val="00B050"/>
                <w:sz w:val="28"/>
                <w:szCs w:val="24"/>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Application Server Security Tests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color w:val="00B050"/>
                <w:sz w:val="28"/>
                <w:szCs w:val="24"/>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Known Vulnerabilities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jc w:val="center"/>
              <w:rPr>
                <w:rFonts w:ascii="Calibri" w:hAnsi="Calibri" w:cs="Arial"/>
                <w:color w:val="00B050"/>
                <w:sz w:val="28"/>
                <w:szCs w:val="24"/>
              </w:rPr>
            </w:pPr>
            <w:r w:rsidRPr="00CD3F46">
              <w:rPr>
                <w:rFonts w:ascii="Calibri" w:hAnsi="Calibri" w:cs="Arial"/>
                <w:color w:val="FF0000"/>
                <w:sz w:val="28"/>
                <w:szCs w:val="24"/>
              </w:rPr>
              <w:sym w:font="Wingdings" w:char="F0FB"/>
            </w:r>
          </w:p>
        </w:tc>
      </w:tr>
      <w:tr w:rsidR="00E62FCD" w:rsidRPr="00E62FCD" w:rsidTr="001F2EF9">
        <w:tc>
          <w:tcPr>
            <w:tcW w:w="2830"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Business Continuity</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Application Continuity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F70B24" w:rsidP="00CD3F46">
            <w:pPr>
              <w:widowControl/>
              <w:spacing w:before="40" w:after="40" w:line="240" w:lineRule="auto"/>
              <w:jc w:val="center"/>
              <w:rPr>
                <w:rFonts w:ascii="Calibri" w:hAnsi="Calibri" w:cs="Arial"/>
                <w:sz w:val="28"/>
              </w:rPr>
            </w:pPr>
            <w:r w:rsidRPr="00CD3F46">
              <w:rPr>
                <w:rFonts w:ascii="Calibri" w:hAnsi="Calibri" w:cs="Arial"/>
                <w:color w:val="FF0000"/>
                <w:sz w:val="28"/>
                <w:szCs w:val="24"/>
              </w:rPr>
              <w:sym w:font="Wingdings" w:char="F0FB"/>
            </w:r>
            <w:r w:rsidRPr="00F70B24">
              <w:rPr>
                <w:sz w:val="28"/>
                <w:vertAlign w:val="superscript"/>
              </w:rPr>
              <w:t>*</w:t>
            </w:r>
          </w:p>
        </w:tc>
      </w:tr>
      <w:tr w:rsidR="00E62FCD" w:rsidRPr="00E62FCD" w:rsidTr="001F2EF9">
        <w:tc>
          <w:tcPr>
            <w:tcW w:w="2830" w:type="dxa"/>
            <w:vMerge w:val="restart"/>
            <w:tcBorders>
              <w:top w:val="single" w:sz="4" w:space="0" w:color="auto"/>
              <w:left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Additional Security Tests</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General Security Tests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ind w:left="113" w:right="113"/>
              <w:jc w:val="center"/>
              <w:rPr>
                <w:rFonts w:ascii="Calibri" w:hAnsi="Calibri" w:cs="Arial"/>
                <w:color w:val="FF0000"/>
                <w:sz w:val="28"/>
                <w:szCs w:val="24"/>
                <w:lang w:val="en-GB"/>
              </w:rPr>
            </w:pPr>
            <w:r w:rsidRPr="00CD3F46">
              <w:rPr>
                <w:rFonts w:ascii="Calibri" w:hAnsi="Calibri" w:cs="Arial"/>
                <w:color w:val="FF0000"/>
                <w:sz w:val="28"/>
                <w:szCs w:val="24"/>
              </w:rPr>
              <w:sym w:font="Wingdings" w:char="F0FB"/>
            </w:r>
          </w:p>
        </w:tc>
      </w:tr>
      <w:tr w:rsidR="00E62FCD" w:rsidRPr="00E62FCD" w:rsidTr="001F2EF9">
        <w:tc>
          <w:tcPr>
            <w:tcW w:w="2830" w:type="dxa"/>
            <w:vMerge/>
            <w:tcBorders>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E62FCD" w:rsidRPr="00E62FCD" w:rsidRDefault="00E62FCD" w:rsidP="00E62FCD">
            <w:pPr>
              <w:widowControl/>
              <w:spacing w:before="60" w:after="60"/>
              <w:ind w:left="113" w:right="113"/>
              <w:rPr>
                <w:rFonts w:ascii="Calibri" w:hAnsi="Calibri" w:cs="Arial"/>
                <w:sz w:val="18"/>
              </w:rPr>
            </w:pPr>
            <w:r w:rsidRPr="00E62FCD">
              <w:rPr>
                <w:rFonts w:ascii="Calibri" w:hAnsi="Calibri" w:cs="Arial"/>
                <w:sz w:val="18"/>
              </w:rPr>
              <w:t>Packaged Software Modifications Test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62FCD" w:rsidRPr="00CD3F46" w:rsidRDefault="00CD3F46" w:rsidP="00CD3F46">
            <w:pPr>
              <w:widowControl/>
              <w:spacing w:before="40" w:after="40" w:line="240" w:lineRule="auto"/>
              <w:ind w:left="113" w:right="113"/>
              <w:jc w:val="center"/>
              <w:rPr>
                <w:rFonts w:ascii="Calibri" w:hAnsi="Calibri" w:cs="Arial"/>
                <w:color w:val="FF0000"/>
                <w:sz w:val="28"/>
                <w:szCs w:val="24"/>
                <w:lang w:val="en-GB"/>
              </w:rPr>
            </w:pPr>
            <w:r w:rsidRPr="00CD3F46">
              <w:rPr>
                <w:rFonts w:ascii="Calibri" w:hAnsi="Calibri" w:cs="Arial"/>
                <w:color w:val="FF0000"/>
                <w:sz w:val="28"/>
                <w:szCs w:val="24"/>
              </w:rPr>
              <w:sym w:font="Wingdings" w:char="F0FB"/>
            </w:r>
          </w:p>
        </w:tc>
      </w:tr>
    </w:tbl>
    <w:p w:rsidR="00E62FCD" w:rsidRDefault="00E62FCD" w:rsidP="00711B63">
      <w:pPr>
        <w:pStyle w:val="Tablas"/>
        <w:rPr>
          <w:color w:val="595959" w:themeColor="text1" w:themeTint="A6"/>
          <w:lang w:val="en-GB"/>
        </w:rPr>
      </w:pPr>
      <w:bookmarkStart w:id="24" w:name="_Toc391024052"/>
      <w:bookmarkStart w:id="25" w:name="_Toc395179719"/>
      <w:bookmarkStart w:id="26" w:name="_Toc476558098"/>
      <w:r w:rsidRPr="00E62FCD">
        <w:rPr>
          <w:color w:val="595959" w:themeColor="text1" w:themeTint="A6"/>
          <w:lang w:val="en-GB"/>
        </w:rPr>
        <w:t xml:space="preserve">Table </w:t>
      </w:r>
      <w:r w:rsidRPr="00E62FCD">
        <w:rPr>
          <w:color w:val="595959" w:themeColor="text1" w:themeTint="A6"/>
          <w:lang w:val="en-GB"/>
        </w:rPr>
        <w:fldChar w:fldCharType="begin"/>
      </w:r>
      <w:r w:rsidRPr="00E62FCD">
        <w:rPr>
          <w:color w:val="595959" w:themeColor="text1" w:themeTint="A6"/>
          <w:lang w:val="en-GB"/>
        </w:rPr>
        <w:instrText xml:space="preserve"> SEQ Table \* ARABIC </w:instrText>
      </w:r>
      <w:r w:rsidRPr="00E62FCD">
        <w:rPr>
          <w:color w:val="595959" w:themeColor="text1" w:themeTint="A6"/>
          <w:lang w:val="en-GB"/>
        </w:rPr>
        <w:fldChar w:fldCharType="separate"/>
      </w:r>
      <w:r w:rsidR="00FF29B0">
        <w:rPr>
          <w:noProof/>
          <w:color w:val="595959" w:themeColor="text1" w:themeTint="A6"/>
          <w:lang w:val="en-GB"/>
        </w:rPr>
        <w:t>1</w:t>
      </w:r>
      <w:r w:rsidRPr="00E62FCD">
        <w:rPr>
          <w:color w:val="595959" w:themeColor="text1" w:themeTint="A6"/>
          <w:lang w:val="en-GB"/>
        </w:rPr>
        <w:fldChar w:fldCharType="end"/>
      </w:r>
      <w:r w:rsidRPr="00E62FCD">
        <w:rPr>
          <w:color w:val="595959" w:themeColor="text1" w:themeTint="A6"/>
          <w:lang w:val="en-GB"/>
        </w:rPr>
        <w:t>- Testing Activities in and out of Scope</w:t>
      </w:r>
      <w:bookmarkEnd w:id="24"/>
      <w:bookmarkEnd w:id="25"/>
      <w:bookmarkEnd w:id="26"/>
    </w:p>
    <w:p w:rsidR="00973761" w:rsidRDefault="00973761" w:rsidP="00973761">
      <w:pPr>
        <w:widowControl/>
        <w:autoSpaceDE w:val="0"/>
        <w:autoSpaceDN w:val="0"/>
        <w:adjustRightInd w:val="0"/>
        <w:spacing w:line="240" w:lineRule="auto"/>
        <w:jc w:val="both"/>
        <w:rPr>
          <w:rFonts w:ascii="Calibri" w:hAnsi="Calibri" w:cs="Arial"/>
        </w:rPr>
      </w:pPr>
    </w:p>
    <w:p w:rsidR="00F97D75" w:rsidRDefault="00F97D75" w:rsidP="009C7677">
      <w:pPr>
        <w:jc w:val="both"/>
      </w:pPr>
      <w:r>
        <w:rPr>
          <w:rFonts w:ascii="Calibri" w:hAnsi="Calibri" w:cs="Calibri"/>
        </w:rPr>
        <w:t>According to this scope, the number of test cases which apply to this</w:t>
      </w:r>
      <w:r w:rsidR="00140CA8">
        <w:rPr>
          <w:rFonts w:ascii="Calibri" w:hAnsi="Calibri" w:cs="Calibri"/>
        </w:rPr>
        <w:t xml:space="preserve"> application is</w:t>
      </w:r>
      <w:r>
        <w:rPr>
          <w:rFonts w:ascii="Calibri" w:hAnsi="Calibri" w:cs="Calibri"/>
        </w:rPr>
        <w:t xml:space="preserve"> </w:t>
      </w:r>
      <w:r w:rsidR="00F70B24">
        <w:rPr>
          <w:rFonts w:ascii="Calibri" w:hAnsi="Calibri" w:cs="Calibri"/>
        </w:rPr>
        <w:t>166</w:t>
      </w:r>
      <w:r>
        <w:t>.</w:t>
      </w:r>
      <w:r w:rsidR="009C7677" w:rsidRPr="009C7677">
        <w:rPr>
          <w:rFonts w:ascii="Calibri" w:hAnsi="Calibri" w:cs="Calibri"/>
        </w:rPr>
        <w:t xml:space="preserve"> </w:t>
      </w:r>
      <w:r w:rsidR="009C7677">
        <w:rPr>
          <w:rFonts w:ascii="Calibri" w:hAnsi="Calibri" w:cs="Calibri"/>
        </w:rPr>
        <w:t>It should be taken into account that some test cases could change to N/A during the security testing because of technical implementation.</w:t>
      </w:r>
    </w:p>
    <w:p w:rsidR="00F97D75" w:rsidRDefault="00F70B24" w:rsidP="00F97D75">
      <w:pPr>
        <w:jc w:val="both"/>
        <w:rPr>
          <w:rFonts w:ascii="Calibri" w:hAnsi="Calibri" w:cs="Calibri"/>
        </w:rPr>
      </w:pPr>
      <w:r w:rsidRPr="00F70B24">
        <w:rPr>
          <w:rFonts w:ascii="Calibri" w:hAnsi="Calibri" w:cs="Calibri"/>
        </w:rPr>
        <w:t xml:space="preserve">* </w:t>
      </w:r>
      <w:r>
        <w:rPr>
          <w:rFonts w:ascii="Calibri" w:hAnsi="Calibri" w:cs="Calibri"/>
        </w:rPr>
        <w:t xml:space="preserve">Application continuity test domain is out of scope of the security testing for </w:t>
      </w:r>
      <w:r w:rsidR="000E751E">
        <w:rPr>
          <w:rFonts w:ascii="Calibri" w:hAnsi="Calibri" w:cs="Calibri"/>
        </w:rPr>
        <w:t>r</w:t>
      </w:r>
      <w:r>
        <w:rPr>
          <w:rFonts w:ascii="Calibri" w:hAnsi="Calibri" w:cs="Calibri"/>
        </w:rPr>
        <w:t>elease 1 due to the fact that according to MTA document [</w:t>
      </w:r>
      <w:hyperlink w:anchor="R5" w:history="1">
        <w:r w:rsidRPr="00F70B24">
          <w:rPr>
            <w:rStyle w:val="Hyperlink"/>
            <w:rFonts w:ascii="Calibri" w:hAnsi="Calibri" w:cs="Calibri"/>
          </w:rPr>
          <w:t>R5</w:t>
        </w:r>
      </w:hyperlink>
      <w:r>
        <w:rPr>
          <w:rFonts w:ascii="Calibri" w:hAnsi="Calibri" w:cs="Calibri"/>
        </w:rPr>
        <w:t>] the configuration during the security SAT test</w:t>
      </w:r>
      <w:r w:rsidR="000E751E">
        <w:rPr>
          <w:rFonts w:ascii="Calibri" w:hAnsi="Calibri" w:cs="Calibri"/>
        </w:rPr>
        <w:t>ing</w:t>
      </w:r>
      <w:r>
        <w:rPr>
          <w:rFonts w:ascii="Calibri" w:hAnsi="Calibri" w:cs="Calibri"/>
        </w:rPr>
        <w:t xml:space="preserve"> is standalone mode.</w:t>
      </w:r>
    </w:p>
    <w:p w:rsidR="00F70B24" w:rsidRPr="00F70B24" w:rsidRDefault="00F70B24" w:rsidP="00F97D75">
      <w:pPr>
        <w:jc w:val="both"/>
        <w:rPr>
          <w:rFonts w:ascii="Calibri" w:hAnsi="Calibri" w:cs="Calibri"/>
        </w:rPr>
      </w:pPr>
    </w:p>
    <w:p w:rsidR="00CB521D" w:rsidRDefault="00CB521D" w:rsidP="00CB521D">
      <w:pPr>
        <w:pStyle w:val="Heading2"/>
      </w:pPr>
      <w:bookmarkStart w:id="27" w:name="_Toc452375636"/>
      <w:bookmarkStart w:id="28" w:name="_Toc476558088"/>
      <w:r>
        <w:t>Remarks</w:t>
      </w:r>
      <w:bookmarkEnd w:id="27"/>
      <w:bookmarkEnd w:id="28"/>
    </w:p>
    <w:p w:rsidR="00B9550E" w:rsidRDefault="00B9550E" w:rsidP="00973761">
      <w:pPr>
        <w:widowControl/>
        <w:autoSpaceDE w:val="0"/>
        <w:autoSpaceDN w:val="0"/>
        <w:adjustRightInd w:val="0"/>
        <w:spacing w:line="240" w:lineRule="auto"/>
        <w:jc w:val="both"/>
        <w:rPr>
          <w:rFonts w:ascii="Calibri" w:hAnsi="Calibri" w:cs="Arial"/>
        </w:rPr>
      </w:pPr>
    </w:p>
    <w:p w:rsidR="00011BEB" w:rsidRPr="009C7677" w:rsidRDefault="00011BEB" w:rsidP="009C7677">
      <w:pPr>
        <w:pStyle w:val="ListParagraph"/>
        <w:widowControl/>
        <w:numPr>
          <w:ilvl w:val="0"/>
          <w:numId w:val="14"/>
        </w:numPr>
        <w:autoSpaceDE w:val="0"/>
        <w:autoSpaceDN w:val="0"/>
        <w:adjustRightInd w:val="0"/>
        <w:spacing w:after="240" w:line="240" w:lineRule="auto"/>
        <w:rPr>
          <w:rFonts w:asciiTheme="minorHAnsi" w:eastAsiaTheme="minorHAnsi" w:hAnsiTheme="minorHAnsi" w:cs="Arial"/>
          <w:b/>
          <w:bCs/>
          <w:u w:val="single"/>
          <w:lang w:val="es-ES"/>
        </w:rPr>
      </w:pPr>
      <w:r w:rsidRPr="009C7677">
        <w:rPr>
          <w:rFonts w:asciiTheme="minorHAnsi" w:eastAsiaTheme="minorHAnsi" w:hAnsiTheme="minorHAnsi" w:cs="Arial"/>
          <w:b/>
          <w:bCs/>
          <w:u w:val="single"/>
          <w:lang w:val="es-ES"/>
        </w:rPr>
        <w:t>Access control:</w:t>
      </w:r>
    </w:p>
    <w:p w:rsidR="00CB521D" w:rsidRPr="009C7677" w:rsidRDefault="00011BEB" w:rsidP="009C7677">
      <w:pPr>
        <w:widowControl/>
        <w:autoSpaceDE w:val="0"/>
        <w:autoSpaceDN w:val="0"/>
        <w:adjustRightInd w:val="0"/>
        <w:spacing w:line="240" w:lineRule="auto"/>
        <w:ind w:left="284"/>
        <w:jc w:val="both"/>
        <w:rPr>
          <w:rFonts w:ascii="Calibri" w:hAnsi="Calibri" w:cs="Calibri"/>
        </w:rPr>
      </w:pPr>
      <w:r w:rsidRPr="009C7677">
        <w:rPr>
          <w:rFonts w:ascii="Calibri" w:hAnsi="Calibri" w:cs="Calibri"/>
        </w:rPr>
        <w:t>As establ</w:t>
      </w:r>
      <w:r w:rsidR="00D31079">
        <w:rPr>
          <w:rFonts w:ascii="Calibri" w:hAnsi="Calibri" w:cs="Calibri"/>
        </w:rPr>
        <w:t>ished in the Design Document [</w:t>
      </w:r>
      <w:hyperlink w:anchor="R3" w:history="1">
        <w:r w:rsidR="00D31079" w:rsidRPr="00D31079">
          <w:rPr>
            <w:rStyle w:val="Hyperlink"/>
            <w:rFonts w:ascii="Calibri" w:hAnsi="Calibri" w:cs="Calibri"/>
          </w:rPr>
          <w:t>R3</w:t>
        </w:r>
      </w:hyperlink>
      <w:r w:rsidRPr="009C7677">
        <w:rPr>
          <w:rFonts w:ascii="Calibri" w:hAnsi="Calibri" w:cs="Calibri"/>
        </w:rPr>
        <w:t xml:space="preserve">, </w:t>
      </w:r>
      <w:hyperlink w:anchor="R4" w:history="1">
        <w:r w:rsidRPr="00D31079">
          <w:rPr>
            <w:rStyle w:val="Hyperlink"/>
            <w:rFonts w:ascii="Calibri" w:hAnsi="Calibri" w:cs="Calibri"/>
          </w:rPr>
          <w:t>R</w:t>
        </w:r>
        <w:r w:rsidR="00D31079" w:rsidRPr="00D31079">
          <w:rPr>
            <w:rStyle w:val="Hyperlink"/>
            <w:rFonts w:ascii="Calibri" w:hAnsi="Calibri" w:cs="Calibri"/>
          </w:rPr>
          <w:t>4</w:t>
        </w:r>
      </w:hyperlink>
      <w:r w:rsidR="00D31079">
        <w:rPr>
          <w:rFonts w:ascii="Calibri" w:hAnsi="Calibri" w:cs="Calibri"/>
        </w:rPr>
        <w:t>]</w:t>
      </w:r>
      <w:r w:rsidRPr="009C7677">
        <w:rPr>
          <w:rFonts w:ascii="Calibri" w:hAnsi="Calibri" w:cs="Calibri"/>
        </w:rPr>
        <w:t>, authentication of internal users will be delegated to</w:t>
      </w:r>
      <w:r w:rsidR="009C7677">
        <w:rPr>
          <w:rFonts w:ascii="Calibri" w:hAnsi="Calibri" w:cs="Calibri"/>
        </w:rPr>
        <w:t xml:space="preserve"> </w:t>
      </w:r>
      <w:r w:rsidRPr="009C7677">
        <w:rPr>
          <w:rFonts w:ascii="Calibri" w:hAnsi="Calibri" w:cs="Calibri"/>
        </w:rPr>
        <w:t>the participating Offices (PO).</w:t>
      </w:r>
    </w:p>
    <w:p w:rsidR="00011BEB" w:rsidRDefault="00011BEB" w:rsidP="009C7677">
      <w:pPr>
        <w:widowControl/>
        <w:autoSpaceDE w:val="0"/>
        <w:autoSpaceDN w:val="0"/>
        <w:adjustRightInd w:val="0"/>
        <w:spacing w:line="240" w:lineRule="auto"/>
        <w:ind w:left="284"/>
        <w:jc w:val="both"/>
        <w:rPr>
          <w:rFonts w:ascii="Calibri" w:hAnsi="Calibri" w:cs="Calibri"/>
        </w:rPr>
      </w:pPr>
      <w:r w:rsidRPr="009C7677">
        <w:rPr>
          <w:rFonts w:ascii="Calibri" w:hAnsi="Calibri" w:cs="Calibri"/>
        </w:rPr>
        <w:t>Furthermore, the standard should be followed to implement a role-b</w:t>
      </w:r>
      <w:r w:rsidR="00D31079">
        <w:rPr>
          <w:rFonts w:ascii="Calibri" w:hAnsi="Calibri" w:cs="Calibri"/>
        </w:rPr>
        <w:t>ased access control system</w:t>
      </w:r>
      <w:r w:rsidRPr="009C7677">
        <w:rPr>
          <w:rFonts w:ascii="Calibri" w:hAnsi="Calibri" w:cs="Calibri"/>
        </w:rPr>
        <w:t>, providing a pre-defined set of rights to each user depending on their</w:t>
      </w:r>
      <w:r w:rsidR="009C7677">
        <w:rPr>
          <w:rFonts w:ascii="Calibri" w:hAnsi="Calibri" w:cs="Calibri"/>
        </w:rPr>
        <w:t xml:space="preserve"> </w:t>
      </w:r>
      <w:r w:rsidRPr="009C7677">
        <w:rPr>
          <w:rFonts w:ascii="Calibri" w:hAnsi="Calibri" w:cs="Calibri"/>
        </w:rPr>
        <w:t>role.</w:t>
      </w:r>
    </w:p>
    <w:p w:rsidR="009C7677" w:rsidRPr="009C7677" w:rsidRDefault="009C7677" w:rsidP="009C7677">
      <w:pPr>
        <w:widowControl/>
        <w:autoSpaceDE w:val="0"/>
        <w:autoSpaceDN w:val="0"/>
        <w:adjustRightInd w:val="0"/>
        <w:spacing w:line="240" w:lineRule="auto"/>
        <w:jc w:val="both"/>
        <w:rPr>
          <w:rFonts w:ascii="Calibri" w:hAnsi="Calibri" w:cs="Calibri"/>
        </w:rPr>
      </w:pPr>
    </w:p>
    <w:p w:rsidR="00011BEB" w:rsidRPr="009C7677" w:rsidRDefault="00011BEB" w:rsidP="009C7677">
      <w:pPr>
        <w:pStyle w:val="ListParagraph"/>
        <w:widowControl/>
        <w:numPr>
          <w:ilvl w:val="0"/>
          <w:numId w:val="14"/>
        </w:numPr>
        <w:autoSpaceDE w:val="0"/>
        <w:autoSpaceDN w:val="0"/>
        <w:adjustRightInd w:val="0"/>
        <w:spacing w:after="240" w:line="240" w:lineRule="auto"/>
        <w:rPr>
          <w:rFonts w:asciiTheme="minorHAnsi" w:eastAsiaTheme="minorHAnsi" w:hAnsiTheme="minorHAnsi" w:cs="Arial"/>
          <w:b/>
          <w:bCs/>
          <w:u w:val="single"/>
          <w:lang w:val="es-ES"/>
        </w:rPr>
      </w:pPr>
      <w:r w:rsidRPr="009C7677">
        <w:rPr>
          <w:rFonts w:asciiTheme="minorHAnsi" w:eastAsiaTheme="minorHAnsi" w:hAnsiTheme="minorHAnsi" w:cs="Arial"/>
          <w:b/>
          <w:bCs/>
          <w:u w:val="single"/>
          <w:lang w:val="es-ES"/>
        </w:rPr>
        <w:t>Application continuity:</w:t>
      </w:r>
    </w:p>
    <w:p w:rsidR="00011BEB" w:rsidRDefault="00011BEB" w:rsidP="009C7677">
      <w:pPr>
        <w:widowControl/>
        <w:autoSpaceDE w:val="0"/>
        <w:autoSpaceDN w:val="0"/>
        <w:adjustRightInd w:val="0"/>
        <w:spacing w:line="240" w:lineRule="auto"/>
        <w:ind w:left="284"/>
        <w:jc w:val="both"/>
        <w:rPr>
          <w:rFonts w:ascii="Calibri" w:hAnsi="Calibri" w:cs="Calibri"/>
        </w:rPr>
      </w:pPr>
      <w:r w:rsidRPr="009C7677">
        <w:rPr>
          <w:rFonts w:ascii="Calibri" w:hAnsi="Calibri" w:cs="Calibri"/>
        </w:rPr>
        <w:t xml:space="preserve">Based on the </w:t>
      </w:r>
      <w:r w:rsidR="00D31079">
        <w:rPr>
          <w:rFonts w:ascii="Calibri" w:hAnsi="Calibri" w:cs="Calibri"/>
        </w:rPr>
        <w:t>design documents</w:t>
      </w:r>
      <w:r w:rsidRPr="009C7677">
        <w:rPr>
          <w:rFonts w:ascii="Calibri" w:hAnsi="Calibri" w:cs="Calibri"/>
        </w:rPr>
        <w:t xml:space="preserve"> </w:t>
      </w:r>
      <w:r w:rsidR="00D31079">
        <w:rPr>
          <w:rFonts w:ascii="Calibri" w:hAnsi="Calibri" w:cs="Calibri"/>
        </w:rPr>
        <w:t>[</w:t>
      </w:r>
      <w:hyperlink w:anchor="R3" w:history="1">
        <w:r w:rsidR="00D31079" w:rsidRPr="00D31079">
          <w:rPr>
            <w:rStyle w:val="Hyperlink"/>
            <w:rFonts w:ascii="Calibri" w:hAnsi="Calibri" w:cs="Calibri"/>
          </w:rPr>
          <w:t>R3</w:t>
        </w:r>
      </w:hyperlink>
      <w:r w:rsidR="00D31079" w:rsidRPr="009C7677">
        <w:rPr>
          <w:rFonts w:ascii="Calibri" w:hAnsi="Calibri" w:cs="Calibri"/>
        </w:rPr>
        <w:t xml:space="preserve">, </w:t>
      </w:r>
      <w:hyperlink w:anchor="R4" w:history="1">
        <w:r w:rsidR="00D31079" w:rsidRPr="00D31079">
          <w:rPr>
            <w:rStyle w:val="Hyperlink"/>
            <w:rFonts w:ascii="Calibri" w:hAnsi="Calibri" w:cs="Calibri"/>
          </w:rPr>
          <w:t>R4</w:t>
        </w:r>
      </w:hyperlink>
      <w:r w:rsidR="00D31079">
        <w:rPr>
          <w:rFonts w:ascii="Calibri" w:hAnsi="Calibri" w:cs="Calibri"/>
        </w:rPr>
        <w:t>]</w:t>
      </w:r>
      <w:r w:rsidR="00D31079" w:rsidRPr="009C7677">
        <w:rPr>
          <w:rFonts w:ascii="Calibri" w:hAnsi="Calibri" w:cs="Calibri"/>
        </w:rPr>
        <w:t xml:space="preserve">, </w:t>
      </w:r>
      <w:r w:rsidRPr="009C7677">
        <w:rPr>
          <w:rFonts w:ascii="Calibri" w:hAnsi="Calibri" w:cs="Calibri"/>
        </w:rPr>
        <w:t>this standard is considered applicable. The</w:t>
      </w:r>
      <w:r w:rsidR="009C7677">
        <w:rPr>
          <w:rFonts w:ascii="Calibri" w:hAnsi="Calibri" w:cs="Calibri"/>
        </w:rPr>
        <w:t xml:space="preserve"> </w:t>
      </w:r>
      <w:r w:rsidRPr="009C7677">
        <w:rPr>
          <w:rFonts w:ascii="Calibri" w:hAnsi="Calibri" w:cs="Calibri"/>
        </w:rPr>
        <w:t xml:space="preserve">documentation describes a reference solution for High Availability, </w:t>
      </w:r>
      <w:r w:rsidR="009C7677">
        <w:rPr>
          <w:rFonts w:ascii="Calibri" w:hAnsi="Calibri" w:cs="Calibri"/>
        </w:rPr>
        <w:t xml:space="preserve">but as clarified by the Project </w:t>
      </w:r>
      <w:r w:rsidRPr="009C7677">
        <w:rPr>
          <w:rFonts w:ascii="Calibri" w:hAnsi="Calibri" w:cs="Calibri"/>
        </w:rPr>
        <w:t>Manager, Participating Offices are in no obligation to implement High Availabi</w:t>
      </w:r>
      <w:r w:rsidR="009C7677">
        <w:rPr>
          <w:rFonts w:ascii="Calibri" w:hAnsi="Calibri" w:cs="Calibri"/>
        </w:rPr>
        <w:t xml:space="preserve">lity in the manner </w:t>
      </w:r>
      <w:r w:rsidRPr="009C7677">
        <w:rPr>
          <w:rFonts w:ascii="Calibri" w:hAnsi="Calibri" w:cs="Calibri"/>
        </w:rPr>
        <w:t>described by the documentation’s reference model.</w:t>
      </w:r>
    </w:p>
    <w:p w:rsidR="009C7677" w:rsidRPr="009C7677" w:rsidRDefault="009C7677" w:rsidP="009C7677">
      <w:pPr>
        <w:widowControl/>
        <w:autoSpaceDE w:val="0"/>
        <w:autoSpaceDN w:val="0"/>
        <w:adjustRightInd w:val="0"/>
        <w:spacing w:line="240" w:lineRule="auto"/>
        <w:ind w:left="284"/>
        <w:jc w:val="both"/>
        <w:rPr>
          <w:rFonts w:ascii="Calibri" w:hAnsi="Calibri" w:cs="Calibri"/>
        </w:rPr>
      </w:pPr>
    </w:p>
    <w:p w:rsidR="00011BEB" w:rsidRPr="009C7677" w:rsidRDefault="00011BEB" w:rsidP="009C7677">
      <w:pPr>
        <w:pStyle w:val="ListParagraph"/>
        <w:widowControl/>
        <w:numPr>
          <w:ilvl w:val="0"/>
          <w:numId w:val="14"/>
        </w:numPr>
        <w:autoSpaceDE w:val="0"/>
        <w:autoSpaceDN w:val="0"/>
        <w:adjustRightInd w:val="0"/>
        <w:spacing w:after="240" w:line="240" w:lineRule="auto"/>
        <w:rPr>
          <w:rFonts w:asciiTheme="minorHAnsi" w:eastAsiaTheme="minorHAnsi" w:hAnsiTheme="minorHAnsi" w:cs="Arial"/>
          <w:b/>
          <w:bCs/>
          <w:u w:val="single"/>
          <w:lang w:val="es-ES"/>
        </w:rPr>
      </w:pPr>
      <w:r w:rsidRPr="009C7677">
        <w:rPr>
          <w:rFonts w:asciiTheme="minorHAnsi" w:eastAsiaTheme="minorHAnsi" w:hAnsiTheme="minorHAnsi" w:cs="Arial"/>
          <w:b/>
          <w:bCs/>
          <w:u w:val="single"/>
          <w:lang w:val="es-ES"/>
        </w:rPr>
        <w:t>Security Log Records:</w:t>
      </w:r>
    </w:p>
    <w:p w:rsidR="00011BEB" w:rsidRPr="009C7677" w:rsidRDefault="00011BEB" w:rsidP="00D31079">
      <w:pPr>
        <w:widowControl/>
        <w:autoSpaceDE w:val="0"/>
        <w:autoSpaceDN w:val="0"/>
        <w:adjustRightInd w:val="0"/>
        <w:spacing w:line="240" w:lineRule="auto"/>
        <w:ind w:left="284"/>
        <w:jc w:val="both"/>
        <w:rPr>
          <w:rFonts w:ascii="Calibri" w:hAnsi="Calibri" w:cs="Calibri"/>
        </w:rPr>
      </w:pPr>
      <w:r w:rsidRPr="009C7677">
        <w:rPr>
          <w:rFonts w:ascii="Calibri" w:hAnsi="Calibri" w:cs="Calibri"/>
        </w:rPr>
        <w:t>For the purposes of security, the following transactions must be l</w:t>
      </w:r>
      <w:r w:rsidR="00D31079">
        <w:rPr>
          <w:rFonts w:ascii="Calibri" w:hAnsi="Calibri" w:cs="Calibri"/>
        </w:rPr>
        <w:t>ogged, in addition to any other t</w:t>
      </w:r>
      <w:r w:rsidRPr="009C7677">
        <w:rPr>
          <w:rFonts w:ascii="Calibri" w:hAnsi="Calibri" w:cs="Calibri"/>
        </w:rPr>
        <w:t>ransaction that is already logged:</w:t>
      </w:r>
    </w:p>
    <w:p w:rsidR="00011BEB" w:rsidRPr="009C7677" w:rsidRDefault="00011BEB" w:rsidP="00D31079">
      <w:pPr>
        <w:pStyle w:val="ListParagraph"/>
        <w:widowControl/>
        <w:numPr>
          <w:ilvl w:val="1"/>
          <w:numId w:val="14"/>
        </w:numPr>
        <w:autoSpaceDE w:val="0"/>
        <w:autoSpaceDN w:val="0"/>
        <w:adjustRightInd w:val="0"/>
        <w:spacing w:line="240" w:lineRule="auto"/>
        <w:rPr>
          <w:rFonts w:ascii="Calibri" w:hAnsi="Calibri" w:cs="Calibri"/>
        </w:rPr>
      </w:pPr>
      <w:r w:rsidRPr="009C7677">
        <w:rPr>
          <w:rFonts w:ascii="Calibri" w:hAnsi="Calibri" w:cs="Calibri"/>
        </w:rPr>
        <w:t>Changes on DS application status</w:t>
      </w:r>
    </w:p>
    <w:p w:rsidR="00011BEB" w:rsidRPr="009C7677" w:rsidRDefault="00011BEB" w:rsidP="00D31079">
      <w:pPr>
        <w:pStyle w:val="ListParagraph"/>
        <w:widowControl/>
        <w:numPr>
          <w:ilvl w:val="1"/>
          <w:numId w:val="14"/>
        </w:numPr>
        <w:autoSpaceDE w:val="0"/>
        <w:autoSpaceDN w:val="0"/>
        <w:adjustRightInd w:val="0"/>
        <w:spacing w:line="240" w:lineRule="auto"/>
        <w:rPr>
          <w:rFonts w:ascii="Calibri" w:hAnsi="Calibri" w:cs="Calibri"/>
        </w:rPr>
      </w:pPr>
      <w:r w:rsidRPr="009C7677">
        <w:rPr>
          <w:rFonts w:ascii="Calibri" w:hAnsi="Calibri" w:cs="Calibri"/>
        </w:rPr>
        <w:t>Modified application data</w:t>
      </w:r>
    </w:p>
    <w:p w:rsidR="00011BEB" w:rsidRDefault="00011BEB" w:rsidP="00D31079">
      <w:pPr>
        <w:widowControl/>
        <w:autoSpaceDE w:val="0"/>
        <w:autoSpaceDN w:val="0"/>
        <w:adjustRightInd w:val="0"/>
        <w:spacing w:line="240" w:lineRule="auto"/>
        <w:jc w:val="both"/>
        <w:rPr>
          <w:rFonts w:ascii="Calibri" w:hAnsi="Calibri" w:cs="Calibri"/>
        </w:rPr>
      </w:pPr>
      <w:r w:rsidRPr="009C7677">
        <w:rPr>
          <w:rFonts w:ascii="Calibri" w:hAnsi="Calibri" w:cs="Calibri"/>
        </w:rPr>
        <w:t xml:space="preserve">In addition to the remarks mentioned, it should be taken into account that after the revision of the </w:t>
      </w:r>
      <w:r w:rsidR="00D31079">
        <w:rPr>
          <w:rFonts w:ascii="Calibri" w:hAnsi="Calibri" w:cs="Calibri"/>
        </w:rPr>
        <w:t xml:space="preserve"> </w:t>
      </w:r>
      <w:r w:rsidR="00487338">
        <w:rPr>
          <w:rFonts w:ascii="Calibri" w:hAnsi="Calibri" w:cs="Calibri"/>
        </w:rPr>
        <w:t>a</w:t>
      </w:r>
      <w:r w:rsidRPr="009C7677">
        <w:rPr>
          <w:rFonts w:ascii="Calibri" w:hAnsi="Calibri" w:cs="Calibri"/>
        </w:rPr>
        <w:t xml:space="preserve">ssessment by architects and reconfirmed with Pilot Offices as per request of Security Department, the following standards are agreed as out of scope of the project: </w:t>
      </w:r>
    </w:p>
    <w:p w:rsidR="009C7677" w:rsidRPr="009C7677" w:rsidRDefault="009C7677" w:rsidP="00D31079">
      <w:pPr>
        <w:widowControl/>
        <w:autoSpaceDE w:val="0"/>
        <w:autoSpaceDN w:val="0"/>
        <w:adjustRightInd w:val="0"/>
        <w:spacing w:line="240" w:lineRule="auto"/>
        <w:jc w:val="both"/>
        <w:rPr>
          <w:rFonts w:ascii="Calibri" w:hAnsi="Calibri" w:cs="Calibri"/>
        </w:rPr>
      </w:pPr>
    </w:p>
    <w:p w:rsidR="00011BEB" w:rsidRPr="009C7677" w:rsidRDefault="00011BEB" w:rsidP="00011BEB">
      <w:pPr>
        <w:pStyle w:val="ListParagraph"/>
        <w:widowControl/>
        <w:numPr>
          <w:ilvl w:val="0"/>
          <w:numId w:val="13"/>
        </w:numPr>
        <w:autoSpaceDE w:val="0"/>
        <w:autoSpaceDN w:val="0"/>
        <w:adjustRightInd w:val="0"/>
        <w:spacing w:line="240" w:lineRule="auto"/>
        <w:rPr>
          <w:rFonts w:ascii="Calibri" w:hAnsi="Calibri" w:cs="Calibri"/>
        </w:rPr>
      </w:pPr>
      <w:r w:rsidRPr="009C7677">
        <w:rPr>
          <w:rFonts w:ascii="Calibri" w:hAnsi="Calibri" w:cs="Calibri"/>
        </w:rPr>
        <w:t>Secure Communication Channels</w:t>
      </w:r>
    </w:p>
    <w:p w:rsidR="00011BEB" w:rsidRPr="009C7677" w:rsidRDefault="00011BEB" w:rsidP="00011BEB">
      <w:pPr>
        <w:pStyle w:val="ListParagraph"/>
        <w:widowControl/>
        <w:numPr>
          <w:ilvl w:val="0"/>
          <w:numId w:val="13"/>
        </w:numPr>
        <w:autoSpaceDE w:val="0"/>
        <w:autoSpaceDN w:val="0"/>
        <w:adjustRightInd w:val="0"/>
        <w:spacing w:line="240" w:lineRule="auto"/>
        <w:rPr>
          <w:rFonts w:ascii="Calibri" w:hAnsi="Calibri" w:cs="Calibri"/>
        </w:rPr>
      </w:pPr>
      <w:r w:rsidRPr="009C7677">
        <w:rPr>
          <w:rFonts w:ascii="Calibri" w:hAnsi="Calibri" w:cs="Calibri"/>
        </w:rPr>
        <w:t>Secure Data Storage</w:t>
      </w:r>
    </w:p>
    <w:p w:rsidR="00011BEB" w:rsidRPr="009C7677" w:rsidRDefault="00011BEB" w:rsidP="00011BEB">
      <w:pPr>
        <w:pStyle w:val="ListParagraph"/>
        <w:widowControl/>
        <w:numPr>
          <w:ilvl w:val="0"/>
          <w:numId w:val="13"/>
        </w:numPr>
        <w:autoSpaceDE w:val="0"/>
        <w:autoSpaceDN w:val="0"/>
        <w:adjustRightInd w:val="0"/>
        <w:spacing w:line="240" w:lineRule="auto"/>
        <w:rPr>
          <w:rFonts w:ascii="Calibri" w:hAnsi="Calibri" w:cs="Calibri"/>
        </w:rPr>
      </w:pPr>
      <w:r w:rsidRPr="009C7677">
        <w:rPr>
          <w:rFonts w:ascii="Calibri" w:hAnsi="Calibri" w:cs="Calibri"/>
        </w:rPr>
        <w:t>Secure Upload and Download</w:t>
      </w:r>
    </w:p>
    <w:p w:rsidR="00011BEB" w:rsidRPr="009C7677" w:rsidRDefault="00011BEB" w:rsidP="00011BEB">
      <w:pPr>
        <w:pStyle w:val="ListParagraph"/>
        <w:widowControl/>
        <w:numPr>
          <w:ilvl w:val="0"/>
          <w:numId w:val="13"/>
        </w:numPr>
        <w:autoSpaceDE w:val="0"/>
        <w:autoSpaceDN w:val="0"/>
        <w:adjustRightInd w:val="0"/>
        <w:spacing w:line="240" w:lineRule="auto"/>
        <w:jc w:val="both"/>
        <w:rPr>
          <w:rFonts w:ascii="Calibri" w:hAnsi="Calibri" w:cs="Calibri"/>
        </w:rPr>
      </w:pPr>
      <w:r w:rsidRPr="009C7677">
        <w:rPr>
          <w:rFonts w:ascii="Calibri" w:hAnsi="Calibri" w:cs="Calibri"/>
        </w:rPr>
        <w:t>Web Service Security</w:t>
      </w:r>
    </w:p>
    <w:p w:rsidR="00487338" w:rsidRPr="00011BEB" w:rsidRDefault="00487338" w:rsidP="00011BEB">
      <w:pPr>
        <w:widowControl/>
        <w:autoSpaceDE w:val="0"/>
        <w:autoSpaceDN w:val="0"/>
        <w:adjustRightInd w:val="0"/>
        <w:spacing w:line="240" w:lineRule="auto"/>
        <w:jc w:val="both"/>
        <w:rPr>
          <w:rFonts w:ascii="Calibri" w:hAnsi="Calibri" w:cs="Arial"/>
          <w:lang w:val="es-ES"/>
        </w:rPr>
      </w:pPr>
    </w:p>
    <w:p w:rsidR="00E62FCD" w:rsidRPr="00E62FCD" w:rsidRDefault="00E62FCD" w:rsidP="000404EC">
      <w:pPr>
        <w:pStyle w:val="Heading1"/>
      </w:pPr>
      <w:bookmarkStart w:id="29" w:name="_Toc330477187"/>
      <w:bookmarkStart w:id="30" w:name="_Toc395179711"/>
      <w:bookmarkStart w:id="31" w:name="_Toc476558089"/>
      <w:r w:rsidRPr="00E62FCD">
        <w:t>Security Test Approach</w:t>
      </w:r>
      <w:bookmarkEnd w:id="29"/>
      <w:bookmarkEnd w:id="30"/>
      <w:bookmarkEnd w:id="31"/>
    </w:p>
    <w:p w:rsidR="00E62FCD" w:rsidRPr="00E62FCD" w:rsidRDefault="00E62FCD" w:rsidP="00E62FCD">
      <w:pPr>
        <w:widowControl/>
        <w:spacing w:after="120"/>
        <w:jc w:val="both"/>
        <w:rPr>
          <w:rFonts w:ascii="Calibri" w:hAnsi="Calibri" w:cs="Arial"/>
        </w:rPr>
      </w:pPr>
      <w:bookmarkStart w:id="32" w:name="_Toc330477188"/>
    </w:p>
    <w:p w:rsidR="00E62FCD" w:rsidRPr="00E62FCD" w:rsidRDefault="00E62FCD" w:rsidP="000404EC">
      <w:pPr>
        <w:pStyle w:val="Heading2"/>
      </w:pPr>
      <w:bookmarkStart w:id="33" w:name="_Toc395179712"/>
      <w:bookmarkStart w:id="34" w:name="_Toc476558090"/>
      <w:bookmarkEnd w:id="32"/>
      <w:r w:rsidRPr="00E62FCD">
        <w:t>Detail of the activities to perform</w:t>
      </w:r>
      <w:bookmarkEnd w:id="33"/>
      <w:bookmarkEnd w:id="34"/>
    </w:p>
    <w:p w:rsidR="00E62FCD" w:rsidRPr="00E62FCD" w:rsidRDefault="00E62FCD" w:rsidP="00E62FCD">
      <w:pPr>
        <w:widowControl/>
        <w:spacing w:after="120"/>
        <w:jc w:val="both"/>
        <w:rPr>
          <w:rFonts w:ascii="Calibri" w:hAnsi="Calibri" w:cs="Arial"/>
          <w:highlight w:val="yellow"/>
        </w:rPr>
      </w:pPr>
    </w:p>
    <w:p w:rsidR="00E62FCD" w:rsidRPr="007E2AA0" w:rsidRDefault="00E62FCD" w:rsidP="0018299A">
      <w:pPr>
        <w:widowControl/>
        <w:spacing w:after="120"/>
        <w:ind w:left="284"/>
        <w:jc w:val="both"/>
        <w:rPr>
          <w:rFonts w:ascii="Calibri" w:hAnsi="Calibri" w:cs="Arial"/>
        </w:rPr>
      </w:pPr>
      <w:r w:rsidRPr="007E2AA0">
        <w:rPr>
          <w:rFonts w:ascii="Calibri" w:hAnsi="Calibri" w:cs="Arial"/>
        </w:rPr>
        <w:t xml:space="preserve">The Quality Control </w:t>
      </w:r>
      <w:r w:rsidR="00AF3684">
        <w:rPr>
          <w:rFonts w:ascii="Calibri" w:hAnsi="Calibri" w:cs="Arial"/>
        </w:rPr>
        <w:t xml:space="preserve">provider </w:t>
      </w:r>
      <w:r w:rsidRPr="007E2AA0">
        <w:rPr>
          <w:rFonts w:ascii="Calibri" w:hAnsi="Calibri" w:cs="Arial"/>
        </w:rPr>
        <w:t xml:space="preserve">will implement different types of Security testing in order to execute </w:t>
      </w:r>
      <w:r w:rsidR="00A2011D">
        <w:rPr>
          <w:rFonts w:ascii="Calibri" w:hAnsi="Calibri" w:cs="Arial"/>
        </w:rPr>
        <w:t>EUIPO</w:t>
      </w:r>
      <w:r w:rsidRPr="007E2AA0">
        <w:rPr>
          <w:rFonts w:ascii="Calibri" w:hAnsi="Calibri" w:cs="Arial"/>
        </w:rPr>
        <w:t xml:space="preserve"> Security Test Plan (using different tools):</w:t>
      </w:r>
    </w:p>
    <w:p w:rsidR="00E62FCD" w:rsidRPr="00E62FCD" w:rsidRDefault="00E62FCD" w:rsidP="00E62FCD">
      <w:pPr>
        <w:widowControl/>
        <w:numPr>
          <w:ilvl w:val="0"/>
          <w:numId w:val="8"/>
        </w:numPr>
        <w:spacing w:after="120"/>
        <w:rPr>
          <w:rFonts w:ascii="Calibri" w:hAnsi="Calibri" w:cs="Arial"/>
          <w:b/>
        </w:rPr>
      </w:pPr>
      <w:bookmarkStart w:id="35" w:name="_Toc330477189"/>
      <w:r w:rsidRPr="00E62FCD">
        <w:rPr>
          <w:rFonts w:ascii="Calibri" w:hAnsi="Calibri" w:cs="Arial"/>
          <w:b/>
        </w:rPr>
        <w:t>Static Security Test</w:t>
      </w:r>
      <w:bookmarkEnd w:id="35"/>
    </w:p>
    <w:p w:rsidR="00650E44" w:rsidRPr="00650E44" w:rsidRDefault="00650E44" w:rsidP="00650E44">
      <w:pPr>
        <w:pStyle w:val="ListParagraph"/>
        <w:widowControl/>
        <w:spacing w:after="120"/>
        <w:jc w:val="both"/>
        <w:rPr>
          <w:rFonts w:ascii="Calibri" w:hAnsi="Calibri" w:cs="Arial"/>
        </w:rPr>
      </w:pPr>
      <w:r w:rsidRPr="00650E44">
        <w:rPr>
          <w:rFonts w:ascii="Calibri" w:hAnsi="Calibri" w:cs="Arial"/>
        </w:rPr>
        <w:t xml:space="preserve">A security review of the source code is going to be performed, analysing the code of the application. </w:t>
      </w:r>
    </w:p>
    <w:p w:rsidR="00E62FCD" w:rsidRPr="00E62FCD" w:rsidRDefault="00E62FCD" w:rsidP="00E62FCD">
      <w:pPr>
        <w:widowControl/>
        <w:spacing w:after="120"/>
        <w:ind w:left="720"/>
        <w:jc w:val="both"/>
        <w:rPr>
          <w:rFonts w:ascii="Calibri" w:hAnsi="Calibri" w:cs="Arial"/>
        </w:rPr>
      </w:pPr>
    </w:p>
    <w:p w:rsidR="00E62FCD" w:rsidRPr="00E62FCD" w:rsidRDefault="00E62FCD" w:rsidP="00E62FCD">
      <w:pPr>
        <w:widowControl/>
        <w:numPr>
          <w:ilvl w:val="0"/>
          <w:numId w:val="7"/>
        </w:numPr>
        <w:spacing w:after="120"/>
        <w:rPr>
          <w:rFonts w:ascii="Calibri" w:hAnsi="Calibri" w:cs="Arial"/>
          <w:b/>
        </w:rPr>
      </w:pPr>
      <w:bookmarkStart w:id="36" w:name="_Toc330477190"/>
      <w:r w:rsidRPr="00E62FCD">
        <w:rPr>
          <w:rFonts w:ascii="Calibri" w:hAnsi="Calibri" w:cs="Arial"/>
          <w:b/>
        </w:rPr>
        <w:t>Dynamic Security Test</w:t>
      </w:r>
      <w:bookmarkEnd w:id="36"/>
    </w:p>
    <w:p w:rsidR="00E62FCD" w:rsidRPr="00E62FCD" w:rsidRDefault="00E62FCD" w:rsidP="00E62FCD">
      <w:pPr>
        <w:widowControl/>
        <w:spacing w:after="120"/>
        <w:ind w:left="720"/>
        <w:jc w:val="both"/>
        <w:rPr>
          <w:rFonts w:ascii="Calibri" w:hAnsi="Calibri" w:cs="Arial"/>
        </w:rPr>
      </w:pPr>
      <w:r w:rsidRPr="00E62FCD">
        <w:rPr>
          <w:rFonts w:ascii="Calibri" w:hAnsi="Calibri" w:cs="Arial"/>
        </w:rPr>
        <w:t>Dynamic security test is going to be performed both manually and by automated tools.</w:t>
      </w:r>
    </w:p>
    <w:p w:rsidR="00E62FCD" w:rsidRPr="00E62FCD" w:rsidRDefault="00E62FCD" w:rsidP="00E62FCD">
      <w:pPr>
        <w:widowControl/>
        <w:spacing w:after="120"/>
        <w:ind w:left="720"/>
        <w:jc w:val="both"/>
        <w:rPr>
          <w:rFonts w:ascii="Calibri" w:hAnsi="Calibri" w:cs="Arial"/>
        </w:rPr>
      </w:pPr>
      <w:r w:rsidRPr="00E62FCD">
        <w:rPr>
          <w:rFonts w:ascii="Calibri" w:hAnsi="Calibri" w:cs="Arial"/>
        </w:rPr>
        <w:t>Manual tests will be performed by the security tester, and then automated tools will be launched in order to find the vulnerabilities of the application. These automated tools include:</w:t>
      </w:r>
    </w:p>
    <w:p w:rsidR="00E62FCD" w:rsidRPr="00E62FCD" w:rsidRDefault="00E62FCD" w:rsidP="00E62FCD">
      <w:pPr>
        <w:widowControl/>
        <w:tabs>
          <w:tab w:val="num" w:pos="1344"/>
        </w:tabs>
        <w:spacing w:before="120" w:after="120"/>
        <w:ind w:left="1344" w:hanging="340"/>
        <w:jc w:val="both"/>
        <w:rPr>
          <w:rFonts w:ascii="Calibri" w:hAnsi="Calibri" w:cs="Arial"/>
          <w:lang w:val="en-GB"/>
        </w:rPr>
      </w:pPr>
      <w:r w:rsidRPr="00E62FCD">
        <w:rPr>
          <w:rFonts w:ascii="Calibri" w:hAnsi="Calibri" w:cs="Arial"/>
          <w:u w:val="single"/>
          <w:lang w:val="en-GB"/>
        </w:rPr>
        <w:t>Burp Suite and OWASP Zed Attack Proxy (ZAP)</w:t>
      </w:r>
      <w:r w:rsidRPr="00E62FCD">
        <w:rPr>
          <w:rFonts w:ascii="Calibri" w:hAnsi="Calibri" w:cs="Arial"/>
          <w:lang w:val="en-GB"/>
        </w:rPr>
        <w:t>: they are easy to use integrated transparent proxies and penetration test tools  for finding vulnerabilities in web applications.</w:t>
      </w:r>
    </w:p>
    <w:p w:rsidR="00E62FCD" w:rsidRPr="00E62FCD" w:rsidRDefault="00E62FCD" w:rsidP="00E62FCD">
      <w:pPr>
        <w:widowControl/>
        <w:tabs>
          <w:tab w:val="num" w:pos="624"/>
        </w:tabs>
        <w:spacing w:before="120" w:after="120"/>
        <w:ind w:left="1344" w:hanging="340"/>
        <w:jc w:val="both"/>
        <w:rPr>
          <w:rFonts w:ascii="Calibri" w:hAnsi="Calibri" w:cs="Arial"/>
          <w:lang w:val="en-GB"/>
        </w:rPr>
      </w:pPr>
      <w:r w:rsidRPr="00E62FCD">
        <w:rPr>
          <w:rFonts w:ascii="Calibri" w:hAnsi="Calibri" w:cs="Arial"/>
          <w:u w:val="single"/>
          <w:lang w:val="en-GB"/>
        </w:rPr>
        <w:t>WireShark</w:t>
      </w:r>
      <w:r w:rsidRPr="00E62FCD">
        <w:rPr>
          <w:rFonts w:ascii="Calibri" w:hAnsi="Calibri" w:cs="Arial"/>
          <w:lang w:val="en-GB"/>
        </w:rPr>
        <w:t>: is a network packet analyser that tries to capture network packets and to display that packet data as detailed as possible.</w:t>
      </w:r>
    </w:p>
    <w:p w:rsidR="00E62FCD" w:rsidRPr="00E62FCD" w:rsidRDefault="00E62FCD" w:rsidP="00E62FCD">
      <w:pPr>
        <w:widowControl/>
        <w:tabs>
          <w:tab w:val="num" w:pos="624"/>
        </w:tabs>
        <w:spacing w:before="120" w:after="120"/>
        <w:ind w:left="1344" w:hanging="340"/>
        <w:jc w:val="both"/>
        <w:rPr>
          <w:rFonts w:ascii="Calibri" w:hAnsi="Calibri" w:cs="Arial"/>
          <w:lang w:val="en-GB"/>
        </w:rPr>
      </w:pPr>
      <w:r w:rsidRPr="00E62FCD">
        <w:rPr>
          <w:rFonts w:ascii="Calibri" w:hAnsi="Calibri" w:cs="Arial"/>
          <w:u w:val="single"/>
          <w:lang w:val="en-GB"/>
        </w:rPr>
        <w:t>SoapUI</w:t>
      </w:r>
      <w:r w:rsidRPr="00E62FCD">
        <w:rPr>
          <w:rFonts w:ascii="Calibri" w:hAnsi="Calibri" w:cs="Arial"/>
          <w:lang w:val="en-GB"/>
        </w:rPr>
        <w:t>: is a Functional Testing tool for SOA and Web Service Testing.</w:t>
      </w:r>
    </w:p>
    <w:p w:rsidR="00E62FCD" w:rsidRPr="00E62FCD" w:rsidRDefault="00E62FCD" w:rsidP="00E62FCD">
      <w:pPr>
        <w:widowControl/>
        <w:tabs>
          <w:tab w:val="num" w:pos="624"/>
        </w:tabs>
        <w:spacing w:before="120" w:after="120"/>
        <w:ind w:left="1344" w:hanging="340"/>
        <w:jc w:val="both"/>
        <w:rPr>
          <w:rFonts w:ascii="Calibri" w:hAnsi="Calibri" w:cs="Arial"/>
          <w:lang w:val="en-GB"/>
        </w:rPr>
      </w:pPr>
      <w:r w:rsidRPr="00E62FCD">
        <w:rPr>
          <w:rFonts w:ascii="Calibri" w:hAnsi="Calibri" w:cs="Arial"/>
          <w:u w:val="single"/>
          <w:lang w:val="en-GB"/>
        </w:rPr>
        <w:t>Skipfish:</w:t>
      </w:r>
      <w:r w:rsidRPr="00E62FCD">
        <w:rPr>
          <w:rFonts w:ascii="Calibri" w:hAnsi="Calibri" w:cs="Arial"/>
          <w:lang w:val="en-GB"/>
        </w:rPr>
        <w:t xml:space="preserve"> Is an active web application security reconnaissance tool. It prepares an </w:t>
      </w:r>
      <w:hyperlink r:id="rId17" w:history="1">
        <w:r w:rsidRPr="00E62FCD">
          <w:rPr>
            <w:rFonts w:ascii="Calibri" w:hAnsi="Calibri" w:cs="Arial"/>
            <w:lang w:val="en-GB"/>
          </w:rPr>
          <w:t>interactive sitemap</w:t>
        </w:r>
      </w:hyperlink>
      <w:r w:rsidRPr="00E62FCD">
        <w:rPr>
          <w:rFonts w:ascii="Calibri" w:hAnsi="Calibri" w:cs="Arial"/>
          <w:lang w:val="en-GB"/>
        </w:rPr>
        <w:t xml:space="preserve"> for the targeted site by carrying out a recursive crawl and dictionary-based probes. </w:t>
      </w:r>
    </w:p>
    <w:p w:rsidR="00E62FCD" w:rsidRPr="00E62FCD" w:rsidRDefault="00E62FCD" w:rsidP="00E62FCD">
      <w:pPr>
        <w:widowControl/>
        <w:tabs>
          <w:tab w:val="num" w:pos="624"/>
        </w:tabs>
        <w:spacing w:before="120" w:after="120"/>
        <w:ind w:left="1344" w:hanging="340"/>
        <w:jc w:val="both"/>
        <w:rPr>
          <w:rFonts w:ascii="Calibri" w:hAnsi="Calibri" w:cs="Arial"/>
          <w:lang w:val="en-GB"/>
        </w:rPr>
      </w:pPr>
      <w:r w:rsidRPr="00E62FCD">
        <w:rPr>
          <w:rFonts w:ascii="Calibri" w:hAnsi="Calibri" w:cs="Arial"/>
          <w:u w:val="single"/>
          <w:lang w:val="en-GB"/>
        </w:rPr>
        <w:t>Dirbuster:</w:t>
      </w:r>
      <w:r w:rsidRPr="00E62FCD">
        <w:rPr>
          <w:rFonts w:ascii="Calibri" w:hAnsi="Calibri" w:cs="Arial"/>
          <w:lang w:val="en-GB"/>
        </w:rPr>
        <w:t xml:space="preserve"> Is a multi-threaded java application designed to brute force directories and files names on web/application servers.</w:t>
      </w:r>
    </w:p>
    <w:p w:rsidR="00E62FCD" w:rsidRPr="00E62FCD" w:rsidRDefault="00E62FCD" w:rsidP="00E62FCD">
      <w:pPr>
        <w:widowControl/>
        <w:spacing w:before="120" w:after="120"/>
        <w:ind w:left="1344"/>
        <w:jc w:val="both"/>
        <w:rPr>
          <w:rFonts w:ascii="Calibri" w:hAnsi="Calibri" w:cs="Arial"/>
          <w:lang w:val="en-GB"/>
        </w:rPr>
      </w:pPr>
    </w:p>
    <w:p w:rsidR="00E62FCD" w:rsidRDefault="003D77DA" w:rsidP="00E62FCD">
      <w:pPr>
        <w:widowControl/>
        <w:spacing w:after="120"/>
        <w:ind w:left="720"/>
        <w:jc w:val="both"/>
        <w:rPr>
          <w:rFonts w:ascii="Calibri" w:hAnsi="Calibri" w:cs="Arial"/>
        </w:rPr>
      </w:pPr>
      <w:r w:rsidRPr="003D77DA">
        <w:rPr>
          <w:rFonts w:ascii="Calibri" w:hAnsi="Calibri" w:cs="Arial"/>
          <w:lang w:val="en-GB"/>
        </w:rPr>
        <w:t xml:space="preserve">ZAP, Burp suite and Skipfish Tools will </w:t>
      </w:r>
      <w:r w:rsidR="00E62FCD" w:rsidRPr="00E62FCD">
        <w:rPr>
          <w:rFonts w:ascii="Calibri" w:hAnsi="Calibri" w:cs="Arial"/>
          <w:lang w:val="en-GB"/>
        </w:rPr>
        <w:t>generate a report with the vulnerabilities found and the possible solution.</w:t>
      </w:r>
      <w:r>
        <w:rPr>
          <w:rFonts w:ascii="Calibri" w:hAnsi="Calibri" w:cs="Arial"/>
          <w:lang w:val="en-GB"/>
        </w:rPr>
        <w:t xml:space="preserve"> </w:t>
      </w:r>
      <w:r w:rsidR="00E62FCD" w:rsidRPr="00E62FCD">
        <w:rPr>
          <w:rFonts w:ascii="Calibri" w:hAnsi="Calibri" w:cs="Arial"/>
          <w:lang w:val="en-GB"/>
        </w:rPr>
        <w:t xml:space="preserve">These </w:t>
      </w:r>
      <w:r w:rsidR="00E62FCD" w:rsidRPr="00E62FCD">
        <w:rPr>
          <w:rFonts w:ascii="Calibri" w:hAnsi="Calibri" w:cs="Arial"/>
        </w:rPr>
        <w:t>vulnerabilities found will be checked manually in order to find real vulnerabilities and false positives.</w:t>
      </w:r>
    </w:p>
    <w:p w:rsidR="00000067" w:rsidRDefault="00000067" w:rsidP="00000067">
      <w:pPr>
        <w:widowControl/>
        <w:spacing w:after="120"/>
        <w:rPr>
          <w:rFonts w:ascii="Calibri" w:hAnsi="Calibri" w:cs="Arial"/>
        </w:rPr>
      </w:pPr>
    </w:p>
    <w:p w:rsidR="00D31079" w:rsidRPr="00E62FCD" w:rsidRDefault="00D31079" w:rsidP="00000067">
      <w:pPr>
        <w:widowControl/>
        <w:spacing w:after="120"/>
        <w:rPr>
          <w:rFonts w:ascii="Calibri" w:hAnsi="Calibri" w:cs="Arial"/>
        </w:rPr>
      </w:pPr>
    </w:p>
    <w:p w:rsidR="00E62FCD" w:rsidRPr="00E62FCD" w:rsidRDefault="00E62FCD" w:rsidP="000404EC">
      <w:pPr>
        <w:pStyle w:val="Heading3"/>
      </w:pPr>
      <w:bookmarkStart w:id="37" w:name="_Toc330477192"/>
      <w:bookmarkStart w:id="38" w:name="_Toc476558091"/>
      <w:r w:rsidRPr="00E62FCD">
        <w:t>Security Tests</w:t>
      </w:r>
      <w:bookmarkEnd w:id="37"/>
      <w:r w:rsidRPr="00E62FCD">
        <w:t xml:space="preserve"> Scenarios</w:t>
      </w:r>
      <w:bookmarkEnd w:id="38"/>
    </w:p>
    <w:p w:rsidR="00E62FCD" w:rsidRPr="00E62FCD" w:rsidRDefault="00E62FCD" w:rsidP="00E62FCD">
      <w:pPr>
        <w:widowControl/>
        <w:spacing w:after="120"/>
        <w:jc w:val="both"/>
        <w:rPr>
          <w:rFonts w:ascii="Calibri" w:hAnsi="Calibri" w:cs="Arial"/>
          <w:lang w:val="es-ES"/>
        </w:rPr>
      </w:pPr>
    </w:p>
    <w:p w:rsidR="00E62FCD" w:rsidRPr="00E62FCD" w:rsidRDefault="00E62FCD" w:rsidP="000404EC">
      <w:pPr>
        <w:pStyle w:val="Heading4"/>
      </w:pPr>
      <w:bookmarkStart w:id="39" w:name="_Toc330477193"/>
      <w:r w:rsidRPr="00E62FCD">
        <w:t>Session Management</w:t>
      </w:r>
      <w:bookmarkEnd w:id="39"/>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Session Token and Cookies Test</w:t>
      </w:r>
    </w:p>
    <w:p w:rsidR="00E62FCD" w:rsidRPr="00E62FCD" w:rsidRDefault="00E62FCD" w:rsidP="00E62FCD">
      <w:pPr>
        <w:widowControl/>
        <w:spacing w:after="120"/>
        <w:jc w:val="both"/>
        <w:rPr>
          <w:rFonts w:ascii="Calibri" w:hAnsi="Calibri" w:cs="Arial"/>
        </w:rPr>
      </w:pPr>
      <w:r w:rsidRPr="00E62FCD">
        <w:rPr>
          <w:rFonts w:ascii="Calibri" w:hAnsi="Calibri" w:cs="Arial"/>
        </w:rPr>
        <w:t>These test cases will check how the session token is transmitted to the user and how session cookies are managed.</w:t>
      </w:r>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Single Sign On Integration Test</w:t>
      </w:r>
    </w:p>
    <w:p w:rsidR="00E62FCD" w:rsidRPr="00E62FCD" w:rsidRDefault="00E62FCD" w:rsidP="00E62FCD">
      <w:pPr>
        <w:widowControl/>
        <w:spacing w:after="120"/>
        <w:jc w:val="both"/>
        <w:rPr>
          <w:rFonts w:ascii="Calibri" w:hAnsi="Calibri" w:cs="Arial"/>
        </w:rPr>
      </w:pPr>
      <w:r w:rsidRPr="00E62FCD">
        <w:rPr>
          <w:rFonts w:ascii="Calibri" w:hAnsi="Calibri" w:cs="Arial"/>
        </w:rPr>
        <w:t>These test cases will check that SSO mechanisms are correctly implemented.</w:t>
      </w:r>
    </w:p>
    <w:p w:rsidR="00E62FCD" w:rsidRPr="00E62FCD" w:rsidRDefault="00E62FCD" w:rsidP="00E62FCD">
      <w:pPr>
        <w:widowControl/>
        <w:spacing w:after="120"/>
        <w:jc w:val="both"/>
        <w:rPr>
          <w:rFonts w:ascii="Calibri" w:hAnsi="Calibri" w:cs="Arial"/>
          <w:b/>
          <w:bCs/>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Sensitive Information on Client PC Test</w:t>
      </w:r>
    </w:p>
    <w:p w:rsidR="00000067" w:rsidRDefault="00E62FCD" w:rsidP="00E62FCD">
      <w:pPr>
        <w:widowControl/>
        <w:spacing w:after="120"/>
        <w:jc w:val="both"/>
        <w:rPr>
          <w:rFonts w:ascii="Calibri" w:hAnsi="Calibri" w:cs="Arial"/>
        </w:rPr>
      </w:pPr>
      <w:r w:rsidRPr="00E62FCD">
        <w:rPr>
          <w:rFonts w:ascii="Calibri" w:hAnsi="Calibri" w:cs="Arial"/>
        </w:rPr>
        <w:t>These test cases will check that sensitive information won’t be stored on session cookie, temporary internet files or cache.</w:t>
      </w:r>
    </w:p>
    <w:p w:rsidR="00000067" w:rsidRDefault="00000067" w:rsidP="00E62FCD">
      <w:pPr>
        <w:widowControl/>
        <w:spacing w:after="120"/>
        <w:jc w:val="both"/>
        <w:rPr>
          <w:rFonts w:ascii="Calibri" w:hAnsi="Calibri" w:cs="Arial"/>
        </w:rPr>
      </w:pPr>
    </w:p>
    <w:p w:rsidR="00E62FCD" w:rsidRPr="00000067" w:rsidRDefault="00E62FCD" w:rsidP="00E62FCD">
      <w:pPr>
        <w:widowControl/>
        <w:spacing w:after="120"/>
        <w:jc w:val="both"/>
        <w:rPr>
          <w:rFonts w:ascii="Calibri" w:hAnsi="Calibri" w:cs="Arial"/>
        </w:rPr>
      </w:pPr>
      <w:r w:rsidRPr="00E62FCD">
        <w:rPr>
          <w:rFonts w:ascii="Calibri" w:hAnsi="Calibri" w:cs="Arial"/>
          <w:b/>
          <w:bCs/>
        </w:rPr>
        <w:t>Error Message Information Test</w:t>
      </w:r>
    </w:p>
    <w:p w:rsidR="00E62FCD" w:rsidRDefault="00E62FCD" w:rsidP="00E62FCD">
      <w:pPr>
        <w:widowControl/>
        <w:spacing w:after="120"/>
        <w:jc w:val="both"/>
        <w:rPr>
          <w:rFonts w:ascii="Calibri" w:hAnsi="Calibri" w:cs="Arial"/>
        </w:rPr>
      </w:pPr>
      <w:r w:rsidRPr="00E62FCD">
        <w:rPr>
          <w:rFonts w:ascii="Calibri" w:hAnsi="Calibri" w:cs="Arial"/>
        </w:rPr>
        <w:t>These test cases will check that the error messages of the application, error messages explicitly sent to the user and error pages for default HTTP status codes won’t give system information.</w:t>
      </w:r>
    </w:p>
    <w:p w:rsidR="00000067" w:rsidRPr="00E62FCD" w:rsidRDefault="00000067" w:rsidP="00E62FCD">
      <w:pPr>
        <w:widowControl/>
        <w:spacing w:after="120"/>
        <w:jc w:val="both"/>
        <w:rPr>
          <w:rFonts w:ascii="Calibri" w:hAnsi="Calibri" w:cs="Arial"/>
        </w:rPr>
      </w:pPr>
    </w:p>
    <w:p w:rsidR="00E62FCD" w:rsidRPr="00E62FCD" w:rsidRDefault="00E62FCD" w:rsidP="000404EC">
      <w:pPr>
        <w:pStyle w:val="Heading4"/>
      </w:pPr>
      <w:bookmarkStart w:id="40" w:name="_Toc330477194"/>
      <w:r w:rsidRPr="00E62FCD">
        <w:t>Security Access Control</w:t>
      </w:r>
      <w:bookmarkEnd w:id="40"/>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Access Control Test</w:t>
      </w:r>
    </w:p>
    <w:p w:rsidR="00E62FCD" w:rsidRPr="00E62FCD" w:rsidRDefault="00E62FCD" w:rsidP="00E62FCD">
      <w:pPr>
        <w:widowControl/>
        <w:spacing w:after="120"/>
        <w:jc w:val="both"/>
        <w:rPr>
          <w:rFonts w:ascii="Calibri" w:hAnsi="Calibri" w:cs="Arial"/>
        </w:rPr>
      </w:pPr>
      <w:r w:rsidRPr="00E62FCD">
        <w:rPr>
          <w:rFonts w:ascii="Calibri" w:hAnsi="Calibri" w:cs="Arial"/>
        </w:rPr>
        <w:t>These test cases will check that access to URLs, admin areas and server locations are restricted to users who require it.</w:t>
      </w:r>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Role Based Access Control Test</w:t>
      </w:r>
    </w:p>
    <w:p w:rsidR="00E62FCD" w:rsidRPr="00E62FCD" w:rsidRDefault="00E62FCD" w:rsidP="00E62FCD">
      <w:pPr>
        <w:widowControl/>
        <w:spacing w:after="120"/>
        <w:jc w:val="both"/>
        <w:rPr>
          <w:rFonts w:ascii="Calibri" w:hAnsi="Calibri" w:cs="Arial"/>
        </w:rPr>
      </w:pPr>
      <w:r w:rsidRPr="00E62FCD">
        <w:rPr>
          <w:rFonts w:ascii="Calibri" w:hAnsi="Calibri" w:cs="Arial"/>
        </w:rPr>
        <w:t>These test cases will check access control policies, privileges management and information access restriction.</w:t>
      </w:r>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Database Security Tests</w:t>
      </w:r>
    </w:p>
    <w:p w:rsidR="00E62FCD" w:rsidRPr="00E62FCD" w:rsidRDefault="00E62FCD" w:rsidP="00E62FCD">
      <w:pPr>
        <w:widowControl/>
        <w:spacing w:after="120"/>
        <w:jc w:val="both"/>
        <w:rPr>
          <w:rFonts w:ascii="Calibri" w:hAnsi="Calibri" w:cs="Arial"/>
        </w:rPr>
      </w:pPr>
      <w:r w:rsidRPr="00E62FCD">
        <w:rPr>
          <w:rFonts w:ascii="Calibri" w:hAnsi="Calibri" w:cs="Arial"/>
        </w:rPr>
        <w:t>These test cases will check access control policies, privileges management and information access restriction to data bases.</w:t>
      </w:r>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Active X Test</w:t>
      </w:r>
    </w:p>
    <w:p w:rsidR="00E62FCD" w:rsidRPr="00E62FCD" w:rsidRDefault="00E62FCD" w:rsidP="00E62FCD">
      <w:pPr>
        <w:widowControl/>
        <w:spacing w:after="120"/>
        <w:jc w:val="both"/>
        <w:rPr>
          <w:rFonts w:ascii="Calibri" w:hAnsi="Calibri" w:cs="Arial"/>
        </w:rPr>
      </w:pPr>
      <w:r w:rsidRPr="00E62FCD">
        <w:rPr>
          <w:rFonts w:ascii="Calibri" w:hAnsi="Calibri" w:cs="Arial"/>
        </w:rPr>
        <w:t>This test case will check that Active X controls are not used on the application.</w:t>
      </w:r>
    </w:p>
    <w:p w:rsidR="00E62FCD" w:rsidRPr="00E62FCD" w:rsidRDefault="00E62FCD" w:rsidP="000404EC">
      <w:pPr>
        <w:pStyle w:val="Heading4"/>
      </w:pPr>
      <w:bookmarkStart w:id="41" w:name="_Toc330477196"/>
      <w:r w:rsidRPr="00E62FCD">
        <w:t>Secure Data Initialization and Release</w:t>
      </w:r>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Data Initialization and Release Test</w:t>
      </w:r>
    </w:p>
    <w:p w:rsidR="00E62FCD" w:rsidRDefault="00E62FCD" w:rsidP="00E62FCD">
      <w:pPr>
        <w:widowControl/>
        <w:spacing w:after="120"/>
        <w:jc w:val="both"/>
        <w:rPr>
          <w:rFonts w:ascii="Calibri" w:hAnsi="Calibri" w:cs="Arial"/>
        </w:rPr>
      </w:pPr>
      <w:r w:rsidRPr="00E62FCD">
        <w:rPr>
          <w:rFonts w:ascii="Calibri" w:hAnsi="Calibri" w:cs="Arial"/>
        </w:rPr>
        <w:t>These test cases will check control of internal processing: validation checks shall be incorporated into applications to detect any corruption of information through processing errors or deliberate acts.</w:t>
      </w:r>
    </w:p>
    <w:p w:rsidR="00000067" w:rsidRPr="00E62FCD" w:rsidRDefault="00000067" w:rsidP="00E62FCD">
      <w:pPr>
        <w:widowControl/>
        <w:spacing w:after="120"/>
        <w:jc w:val="both"/>
        <w:rPr>
          <w:rFonts w:ascii="Calibri" w:hAnsi="Calibri" w:cs="Arial"/>
        </w:rPr>
      </w:pPr>
    </w:p>
    <w:p w:rsidR="00E62FCD" w:rsidRPr="00E62FCD" w:rsidRDefault="00E62FCD" w:rsidP="000404EC">
      <w:pPr>
        <w:pStyle w:val="Heading4"/>
      </w:pPr>
      <w:r w:rsidRPr="00E62FCD">
        <w:t>Secure Data Validation</w:t>
      </w:r>
      <w:bookmarkEnd w:id="41"/>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Input Data Validation Test</w:t>
      </w:r>
    </w:p>
    <w:p w:rsidR="00E62FCD" w:rsidRPr="00E62FCD" w:rsidRDefault="00E62FCD" w:rsidP="00E62FCD">
      <w:pPr>
        <w:widowControl/>
        <w:spacing w:after="120"/>
        <w:jc w:val="both"/>
        <w:rPr>
          <w:rFonts w:ascii="Calibri" w:hAnsi="Calibri" w:cs="Arial"/>
        </w:rPr>
      </w:pPr>
      <w:r w:rsidRPr="00E62FCD">
        <w:rPr>
          <w:rFonts w:ascii="Calibri" w:hAnsi="Calibri" w:cs="Arial"/>
        </w:rPr>
        <w:t>These test cases will check that data input to the application is validated to ensure that this data is correct on all instances.</w:t>
      </w:r>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Output Data Validation Test</w:t>
      </w:r>
    </w:p>
    <w:p w:rsidR="00E62FCD" w:rsidRPr="00E62FCD" w:rsidRDefault="00E62FCD" w:rsidP="00E62FCD">
      <w:pPr>
        <w:widowControl/>
        <w:spacing w:after="120"/>
        <w:jc w:val="both"/>
        <w:rPr>
          <w:rFonts w:ascii="Calibri" w:hAnsi="Calibri" w:cs="Arial"/>
        </w:rPr>
      </w:pPr>
      <w:r w:rsidRPr="00E62FCD">
        <w:rPr>
          <w:rFonts w:ascii="Calibri" w:hAnsi="Calibri" w:cs="Arial"/>
        </w:rPr>
        <w:t>These test cases will check that data output of the application is validated to ensure that the processing of stored information is correct and appropriate to the circumstances.</w:t>
      </w:r>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SQL Injection Test</w:t>
      </w:r>
    </w:p>
    <w:p w:rsidR="00E62FCD" w:rsidRPr="00E62FCD" w:rsidRDefault="00E62FCD" w:rsidP="00E62FCD">
      <w:pPr>
        <w:widowControl/>
        <w:spacing w:after="120"/>
        <w:jc w:val="both"/>
        <w:rPr>
          <w:rFonts w:ascii="Calibri" w:hAnsi="Calibri" w:cs="Arial"/>
        </w:rPr>
      </w:pPr>
      <w:r w:rsidRPr="00E62FCD">
        <w:rPr>
          <w:rFonts w:ascii="Calibri" w:hAnsi="Calibri" w:cs="Arial"/>
        </w:rPr>
        <w:t>These test cases will check that SQL Injection Attacks are not successful and SQL Key words are not allowed.</w:t>
      </w:r>
    </w:p>
    <w:p w:rsidR="00E62FCD" w:rsidRPr="00E62FCD" w:rsidRDefault="00E62FCD" w:rsidP="00E62FCD">
      <w:pPr>
        <w:widowControl/>
        <w:spacing w:after="120"/>
        <w:jc w:val="both"/>
        <w:rPr>
          <w:rFonts w:ascii="Calibri" w:hAnsi="Calibri" w:cs="Arial"/>
          <w:b/>
          <w:bCs/>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Code Injection</w:t>
      </w:r>
    </w:p>
    <w:p w:rsidR="00E62FCD" w:rsidRPr="00E62FCD" w:rsidRDefault="00E62FCD" w:rsidP="00E62FCD">
      <w:pPr>
        <w:widowControl/>
        <w:spacing w:after="120"/>
        <w:jc w:val="both"/>
        <w:rPr>
          <w:rFonts w:ascii="Calibri" w:hAnsi="Calibri" w:cs="Arial"/>
        </w:rPr>
      </w:pPr>
      <w:r w:rsidRPr="00E62FCD">
        <w:rPr>
          <w:rFonts w:ascii="Calibri" w:hAnsi="Calibri" w:cs="Arial"/>
        </w:rPr>
        <w:t>These test cases cover the injection in the data input field of malicious codes different that javascript (XSS) and SQL (SQLi).</w:t>
      </w:r>
    </w:p>
    <w:p w:rsidR="00E62FCD" w:rsidRPr="00E62FCD" w:rsidRDefault="00E62FCD" w:rsidP="00E62FCD">
      <w:pPr>
        <w:widowControl/>
        <w:spacing w:after="120"/>
        <w:rPr>
          <w:rFonts w:ascii="Calibri" w:hAnsi="Calibri" w:cs="Arial"/>
        </w:rPr>
      </w:pPr>
    </w:p>
    <w:p w:rsidR="00CB521D" w:rsidRPr="00E62FCD" w:rsidRDefault="00CB521D" w:rsidP="00CB521D">
      <w:pPr>
        <w:widowControl/>
        <w:spacing w:after="120"/>
        <w:jc w:val="both"/>
        <w:rPr>
          <w:rFonts w:ascii="Calibri" w:hAnsi="Calibri" w:cs="Arial"/>
          <w:b/>
          <w:bCs/>
        </w:rPr>
      </w:pPr>
      <w:r w:rsidRPr="00E62FCD">
        <w:rPr>
          <w:rFonts w:ascii="Calibri" w:hAnsi="Calibri" w:cs="Arial"/>
          <w:b/>
          <w:bCs/>
        </w:rPr>
        <w:t>Cross site Scripting (XSS)</w:t>
      </w:r>
      <w:r>
        <w:rPr>
          <w:rFonts w:ascii="Calibri" w:hAnsi="Calibri" w:cs="Arial"/>
          <w:b/>
          <w:bCs/>
        </w:rPr>
        <w:t>,</w:t>
      </w:r>
      <w:r w:rsidRPr="00E62FCD">
        <w:rPr>
          <w:rFonts w:ascii="Calibri" w:hAnsi="Calibri" w:cs="Arial"/>
          <w:b/>
          <w:bCs/>
        </w:rPr>
        <w:t xml:space="preserve"> Cross Site Request Forgery (CSRF) </w:t>
      </w:r>
      <w:r>
        <w:rPr>
          <w:rFonts w:ascii="Calibri" w:hAnsi="Calibri" w:cs="Arial"/>
          <w:b/>
          <w:bCs/>
        </w:rPr>
        <w:t xml:space="preserve">and ClickJacking </w:t>
      </w:r>
      <w:r w:rsidRPr="00E62FCD">
        <w:rPr>
          <w:rFonts w:ascii="Calibri" w:hAnsi="Calibri" w:cs="Arial"/>
          <w:b/>
          <w:bCs/>
        </w:rPr>
        <w:t>Test</w:t>
      </w:r>
    </w:p>
    <w:p w:rsidR="00E62FCD" w:rsidRPr="00E62FCD" w:rsidRDefault="00E62FCD" w:rsidP="00E62FCD">
      <w:pPr>
        <w:widowControl/>
        <w:spacing w:after="120"/>
        <w:jc w:val="both"/>
        <w:rPr>
          <w:rFonts w:ascii="Calibri" w:hAnsi="Calibri" w:cs="Arial"/>
        </w:rPr>
      </w:pPr>
      <w:r w:rsidRPr="00E62FCD">
        <w:rPr>
          <w:rFonts w:ascii="Calibri" w:hAnsi="Calibri" w:cs="Arial"/>
        </w:rPr>
        <w:t>These test cases will check that all input and output data are validated in order to prevent XSS attacks. It will check too that XSS attacks are rejected.</w:t>
      </w:r>
    </w:p>
    <w:p w:rsidR="00E62FCD" w:rsidRPr="00E62FCD" w:rsidRDefault="00E62FCD" w:rsidP="00E62FCD">
      <w:pPr>
        <w:widowControl/>
        <w:spacing w:after="120"/>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Unvalidated Redirects and Forwards</w:t>
      </w:r>
    </w:p>
    <w:p w:rsidR="00E62FCD" w:rsidRPr="00E62FCD" w:rsidRDefault="00E62FCD" w:rsidP="00E62FCD">
      <w:pPr>
        <w:widowControl/>
        <w:spacing w:after="120"/>
        <w:jc w:val="both"/>
        <w:rPr>
          <w:rFonts w:cs="Arial"/>
          <w:color w:val="000000"/>
          <w:shd w:val="clear" w:color="auto" w:fill="FFFFFF"/>
        </w:rPr>
      </w:pPr>
      <w:r w:rsidRPr="00E62FCD">
        <w:rPr>
          <w:rFonts w:ascii="Calibri" w:hAnsi="Calibri" w:cs="Arial"/>
        </w:rPr>
        <w:t>These test cases will check that it is not possible that the web application accepts untrusted input that could cause the web application to redirect the request to a URL contained within untrusted input</w:t>
      </w:r>
      <w:r w:rsidRPr="00E62FCD">
        <w:rPr>
          <w:rFonts w:cs="Arial"/>
          <w:color w:val="000000"/>
          <w:shd w:val="clear" w:color="auto" w:fill="FFFFFF"/>
        </w:rPr>
        <w:t>.</w:t>
      </w:r>
    </w:p>
    <w:p w:rsidR="00E62FCD" w:rsidRPr="00E62FCD" w:rsidRDefault="00E62FCD" w:rsidP="00E62FCD">
      <w:pPr>
        <w:widowControl/>
        <w:spacing w:after="120"/>
        <w:jc w:val="both"/>
        <w:rPr>
          <w:rFonts w:cs="Arial"/>
          <w:color w:val="000000"/>
          <w:shd w:val="clear" w:color="auto" w:fill="FFFFFF"/>
        </w:rPr>
      </w:pPr>
    </w:p>
    <w:p w:rsidR="00E62FCD" w:rsidRPr="00E62FCD" w:rsidRDefault="00E62FCD" w:rsidP="000404EC">
      <w:pPr>
        <w:pStyle w:val="Heading4"/>
      </w:pPr>
      <w:bookmarkStart w:id="42" w:name="_Toc330477197"/>
      <w:r w:rsidRPr="00E62FCD">
        <w:t>Secure Data Management</w:t>
      </w:r>
      <w:bookmarkEnd w:id="42"/>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Buffer Overflow Test</w:t>
      </w:r>
    </w:p>
    <w:p w:rsidR="00E62FCD" w:rsidRPr="00E62FCD" w:rsidRDefault="00E62FCD" w:rsidP="00E62FCD">
      <w:pPr>
        <w:widowControl/>
        <w:spacing w:after="120"/>
        <w:jc w:val="both"/>
        <w:rPr>
          <w:rFonts w:ascii="Calibri" w:hAnsi="Calibri" w:cs="Arial"/>
        </w:rPr>
      </w:pPr>
      <w:r w:rsidRPr="00E62FCD">
        <w:rPr>
          <w:rFonts w:ascii="Calibri" w:hAnsi="Calibri" w:cs="Arial"/>
        </w:rPr>
        <w:t>These test cases will check that all input forms have restricted length in order to prevent buffer overflows.</w:t>
      </w: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Race Condition Test</w:t>
      </w:r>
    </w:p>
    <w:p w:rsidR="00E62FCD" w:rsidRPr="00E62FCD" w:rsidRDefault="00E62FCD" w:rsidP="00E62FCD">
      <w:pPr>
        <w:widowControl/>
        <w:spacing w:after="120"/>
        <w:jc w:val="both"/>
        <w:rPr>
          <w:rFonts w:ascii="Calibri" w:hAnsi="Calibri" w:cs="Arial"/>
        </w:rPr>
      </w:pPr>
      <w:r w:rsidRPr="00E62FCD">
        <w:rPr>
          <w:rFonts w:ascii="Calibri" w:hAnsi="Calibri" w:cs="Arial"/>
        </w:rPr>
        <w:t xml:space="preserve">These test cases will check that race conditions must be avoided as much as possible, unless the unexpected behaviour of the shared resource has no influence on business logic. </w:t>
      </w:r>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Denial of Service (DoS) and Brute Force Attacks Test</w:t>
      </w:r>
    </w:p>
    <w:p w:rsidR="00E62FCD" w:rsidRPr="00E62FCD" w:rsidRDefault="00E62FCD" w:rsidP="00E62FCD">
      <w:pPr>
        <w:widowControl/>
        <w:spacing w:after="120"/>
        <w:jc w:val="both"/>
        <w:rPr>
          <w:rFonts w:ascii="Calibri" w:hAnsi="Calibri" w:cs="Arial"/>
        </w:rPr>
      </w:pPr>
      <w:r w:rsidRPr="00E62FCD">
        <w:rPr>
          <w:rFonts w:ascii="Calibri" w:hAnsi="Calibri" w:cs="Arial"/>
        </w:rPr>
        <w:t>These test cases will check that unnecessary port or protocols are not available, that multiple submits are not allowed and brute force attacks are rejected in order to prevent denial of service.</w:t>
      </w:r>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Safe Program Logic Test</w:t>
      </w:r>
    </w:p>
    <w:p w:rsidR="00E62FCD" w:rsidRPr="00E62FCD" w:rsidRDefault="00E62FCD" w:rsidP="00E62FCD">
      <w:pPr>
        <w:widowControl/>
        <w:spacing w:after="120"/>
        <w:jc w:val="both"/>
        <w:rPr>
          <w:rFonts w:ascii="Calibri" w:hAnsi="Calibri" w:cs="Arial"/>
        </w:rPr>
      </w:pPr>
      <w:r w:rsidRPr="00E62FCD">
        <w:rPr>
          <w:rFonts w:ascii="Calibri" w:hAnsi="Calibri" w:cs="Arial"/>
        </w:rPr>
        <w:t>These test cases will check that whenever complex program logic is performed, the program should be able to handle all possible outcomes, and when using multiple case statements, do not omit breaks after each case.</w:t>
      </w:r>
    </w:p>
    <w:p w:rsidR="00000067" w:rsidRPr="00E62FCD" w:rsidRDefault="00000067" w:rsidP="00E62FCD">
      <w:pPr>
        <w:widowControl/>
        <w:spacing w:after="120"/>
        <w:jc w:val="both"/>
        <w:rPr>
          <w:rFonts w:ascii="Calibri" w:hAnsi="Calibri" w:cs="Arial"/>
          <w:bCs/>
        </w:rPr>
      </w:pPr>
      <w:bookmarkStart w:id="43" w:name="_Toc330477198"/>
    </w:p>
    <w:p w:rsidR="00E62FCD" w:rsidRPr="00E62FCD" w:rsidRDefault="00E62FCD" w:rsidP="000404EC">
      <w:pPr>
        <w:pStyle w:val="Heading4"/>
      </w:pPr>
      <w:r w:rsidRPr="00E62FCD">
        <w:t>Security Monitoring</w:t>
      </w:r>
      <w:bookmarkEnd w:id="43"/>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Security Log Records Test</w:t>
      </w:r>
    </w:p>
    <w:p w:rsidR="00E62FCD" w:rsidRDefault="00E62FCD" w:rsidP="00E62FCD">
      <w:pPr>
        <w:widowControl/>
        <w:spacing w:after="120"/>
        <w:jc w:val="both"/>
        <w:rPr>
          <w:rFonts w:ascii="Calibri" w:hAnsi="Calibri" w:cs="Arial"/>
        </w:rPr>
      </w:pPr>
      <w:r w:rsidRPr="00E62FCD">
        <w:rPr>
          <w:rFonts w:ascii="Calibri" w:hAnsi="Calibri" w:cs="Arial"/>
        </w:rPr>
        <w:t>These test cases will check that upload and download files, access to sensitive data, and all successful and unsuccessful attacks are in logs. These test cases will also check that sensitive information is not recorded in logs and how logs are configured for rotation, compression and storage</w:t>
      </w:r>
      <w:r w:rsidRPr="00E62FCD" w:rsidDel="004F6278">
        <w:rPr>
          <w:rFonts w:ascii="Calibri" w:hAnsi="Calibri" w:cs="Arial"/>
        </w:rPr>
        <w:t xml:space="preserve"> </w:t>
      </w:r>
      <w:r w:rsidRPr="00E62FCD">
        <w:rPr>
          <w:rFonts w:ascii="Calibri" w:hAnsi="Calibri" w:cs="Arial"/>
        </w:rPr>
        <w:t>in order to comply with log4j libraries.</w:t>
      </w:r>
    </w:p>
    <w:p w:rsidR="008046E1" w:rsidRDefault="008046E1" w:rsidP="00E62FCD">
      <w:pPr>
        <w:widowControl/>
        <w:spacing w:after="120"/>
        <w:jc w:val="both"/>
        <w:rPr>
          <w:rFonts w:ascii="Calibri" w:hAnsi="Calibri" w:cs="Arial"/>
        </w:rPr>
      </w:pPr>
    </w:p>
    <w:p w:rsidR="00E62FCD" w:rsidRPr="00E62FCD" w:rsidRDefault="00E62FCD" w:rsidP="000404EC">
      <w:pPr>
        <w:pStyle w:val="Heading4"/>
      </w:pPr>
      <w:r w:rsidRPr="00E62FCD">
        <w:t>Business Continuity</w:t>
      </w:r>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b/>
          <w:bCs/>
        </w:rPr>
      </w:pPr>
      <w:r w:rsidRPr="00E62FCD">
        <w:rPr>
          <w:rFonts w:ascii="Calibri" w:hAnsi="Calibri" w:cs="Arial"/>
          <w:b/>
          <w:bCs/>
        </w:rPr>
        <w:t>Application Continuity Test</w:t>
      </w:r>
    </w:p>
    <w:p w:rsidR="00E62FCD" w:rsidRDefault="00E62FCD" w:rsidP="00E62FCD">
      <w:pPr>
        <w:widowControl/>
        <w:spacing w:after="120"/>
        <w:jc w:val="both"/>
        <w:rPr>
          <w:rFonts w:ascii="Calibri" w:hAnsi="Calibri" w:cs="Arial"/>
        </w:rPr>
      </w:pPr>
      <w:r w:rsidRPr="00E62FCD">
        <w:rPr>
          <w:rFonts w:ascii="Calibri" w:hAnsi="Calibri" w:cs="Arial"/>
        </w:rPr>
        <w:t>These test cases will check that business continuity is ensured; therefore the applications must be able to run in high availability architectures, and in case of an incident, applications should be portable enough that they can be moved to a different site and continue operations without compromising integrity and with minimal loss of data.</w:t>
      </w:r>
    </w:p>
    <w:p w:rsidR="00000067" w:rsidRPr="00E62FCD" w:rsidRDefault="00000067" w:rsidP="00E62FCD">
      <w:pPr>
        <w:widowControl/>
        <w:spacing w:after="120"/>
        <w:jc w:val="both"/>
        <w:rPr>
          <w:rFonts w:ascii="Calibri" w:hAnsi="Calibri" w:cs="Arial"/>
        </w:rPr>
      </w:pPr>
    </w:p>
    <w:p w:rsidR="00E62FCD" w:rsidRPr="00E62FCD" w:rsidRDefault="00E62FCD" w:rsidP="000404EC">
      <w:pPr>
        <w:pStyle w:val="Heading2"/>
      </w:pPr>
      <w:bookmarkStart w:id="44" w:name="_Toc330477199"/>
      <w:bookmarkStart w:id="45" w:name="_Toc395179713"/>
      <w:bookmarkStart w:id="46" w:name="_Toc476558092"/>
      <w:r w:rsidRPr="00E62FCD">
        <w:t>Entry and Exit Criteria</w:t>
      </w:r>
      <w:bookmarkEnd w:id="44"/>
      <w:bookmarkEnd w:id="45"/>
      <w:bookmarkEnd w:id="46"/>
    </w:p>
    <w:p w:rsidR="00E62FCD" w:rsidRPr="00E62FCD" w:rsidRDefault="00E62FCD" w:rsidP="00E62FCD">
      <w:pPr>
        <w:widowControl/>
        <w:spacing w:after="120"/>
        <w:jc w:val="both"/>
        <w:rPr>
          <w:rFonts w:ascii="Calibri" w:hAnsi="Calibri" w:cs="Arial"/>
        </w:rPr>
      </w:pPr>
    </w:p>
    <w:p w:rsidR="006C2DBE" w:rsidRPr="00E912E9" w:rsidRDefault="006C2DBE" w:rsidP="006C2DBE">
      <w:pPr>
        <w:widowControl/>
        <w:spacing w:after="120"/>
        <w:rPr>
          <w:rFonts w:ascii="Calibri" w:hAnsi="Calibri" w:cs="Arial"/>
        </w:rPr>
      </w:pPr>
      <w:r w:rsidRPr="0057002E">
        <w:rPr>
          <w:rFonts w:ascii="Calibri" w:hAnsi="Calibri" w:cs="Arial"/>
        </w:rPr>
        <w:t xml:space="preserve">As stated in the </w:t>
      </w:r>
      <w:r w:rsidRPr="00165C51">
        <w:rPr>
          <w:rFonts w:ascii="Calibri" w:hAnsi="Calibri" w:cs="Arial"/>
        </w:rPr>
        <w:t>MTA document [</w:t>
      </w:r>
      <w:hyperlink w:anchor="R5" w:history="1">
        <w:r w:rsidRPr="00165C51">
          <w:rPr>
            <w:rStyle w:val="Hyperlink"/>
            <w:rFonts w:ascii="Calibri" w:hAnsi="Calibri" w:cs="Arial"/>
          </w:rPr>
          <w:t>R</w:t>
        </w:r>
        <w:r w:rsidR="0041505D" w:rsidRPr="00165C51">
          <w:rPr>
            <w:rStyle w:val="Hyperlink"/>
            <w:rFonts w:ascii="Calibri" w:hAnsi="Calibri" w:cs="Arial"/>
          </w:rPr>
          <w:t>5</w:t>
        </w:r>
      </w:hyperlink>
      <w:r w:rsidRPr="00165C51">
        <w:rPr>
          <w:rFonts w:ascii="Calibri" w:hAnsi="Calibri" w:cs="Arial"/>
        </w:rPr>
        <w:t>] the system has been classified by the PM as Critical System; according to the test strategy [</w:t>
      </w:r>
      <w:hyperlink w:anchor="R6" w:history="1">
        <w:r w:rsidRPr="00165C51">
          <w:rPr>
            <w:rStyle w:val="Hyperlink"/>
            <w:rFonts w:ascii="Calibri" w:hAnsi="Calibri" w:cs="Arial"/>
          </w:rPr>
          <w:t>R6</w:t>
        </w:r>
      </w:hyperlink>
      <w:r w:rsidRPr="00165C51">
        <w:rPr>
          <w:rFonts w:ascii="Calibri" w:hAnsi="Calibri" w:cs="Arial"/>
        </w:rPr>
        <w:t>].  The entry</w:t>
      </w:r>
      <w:r w:rsidRPr="0057002E">
        <w:rPr>
          <w:rFonts w:ascii="Calibri" w:hAnsi="Calibri" w:cs="Arial"/>
        </w:rPr>
        <w:t xml:space="preserve">/exit criteria for critical projects of type II categorization are applicable to this project. </w:t>
      </w:r>
      <w:r w:rsidR="0057002E" w:rsidRPr="0057002E">
        <w:rPr>
          <w:rFonts w:ascii="Calibri" w:hAnsi="Calibri" w:cs="Arial"/>
        </w:rPr>
        <w:t xml:space="preserve">The exception considered does not affect the security testing. </w:t>
      </w:r>
    </w:p>
    <w:p w:rsidR="00D9058C" w:rsidRDefault="00D9058C" w:rsidP="00D9058C">
      <w:pPr>
        <w:widowControl/>
        <w:tabs>
          <w:tab w:val="num" w:pos="0"/>
        </w:tabs>
        <w:spacing w:before="120" w:after="120"/>
        <w:rPr>
          <w:rFonts w:ascii="Calibri" w:hAnsi="Calibri" w:cs="Arial"/>
        </w:rPr>
      </w:pPr>
    </w:p>
    <w:p w:rsidR="00D31079" w:rsidRPr="006C2DBE" w:rsidRDefault="00D31079" w:rsidP="00D9058C">
      <w:pPr>
        <w:widowControl/>
        <w:tabs>
          <w:tab w:val="num" w:pos="0"/>
        </w:tabs>
        <w:spacing w:before="120" w:after="120"/>
        <w:rPr>
          <w:rFonts w:ascii="Calibri" w:hAnsi="Calibri" w:cs="Arial"/>
        </w:rPr>
      </w:pPr>
    </w:p>
    <w:p w:rsidR="00E62FCD" w:rsidRPr="00E62FCD" w:rsidRDefault="00E62FCD" w:rsidP="000404EC">
      <w:pPr>
        <w:pStyle w:val="Heading2"/>
      </w:pPr>
      <w:bookmarkStart w:id="47" w:name="_Toc390339896"/>
      <w:bookmarkStart w:id="48" w:name="_Toc395179714"/>
      <w:bookmarkStart w:id="49" w:name="_Toc476558093"/>
      <w:r w:rsidRPr="00E62FCD">
        <w:t>Test Environment</w:t>
      </w:r>
      <w:bookmarkEnd w:id="47"/>
      <w:bookmarkEnd w:id="48"/>
      <w:bookmarkEnd w:id="49"/>
    </w:p>
    <w:p w:rsidR="00E62FCD" w:rsidRPr="00E62FCD" w:rsidRDefault="00E62FCD" w:rsidP="00E62FCD">
      <w:pPr>
        <w:widowControl/>
        <w:spacing w:after="120"/>
        <w:jc w:val="both"/>
        <w:rPr>
          <w:rFonts w:ascii="Calibri" w:hAnsi="Calibri" w:cs="Arial"/>
        </w:rPr>
      </w:pPr>
    </w:p>
    <w:p w:rsidR="006C2DBE" w:rsidRDefault="006C2DBE" w:rsidP="006C2DBE">
      <w:pPr>
        <w:widowControl/>
        <w:spacing w:after="120"/>
        <w:jc w:val="both"/>
        <w:rPr>
          <w:rFonts w:ascii="Calibri" w:hAnsi="Calibri" w:cs="Arial"/>
        </w:rPr>
      </w:pPr>
      <w:r w:rsidRPr="006A4324">
        <w:rPr>
          <w:rFonts w:ascii="Calibri" w:hAnsi="Calibri" w:cs="Arial"/>
        </w:rPr>
        <w:t>Security testing will be carried out in TEST environment.</w:t>
      </w:r>
    </w:p>
    <w:p w:rsidR="00E62FCD" w:rsidRPr="00E62FCD" w:rsidRDefault="00E62FCD" w:rsidP="00E62FCD">
      <w:pPr>
        <w:widowControl/>
        <w:spacing w:after="120"/>
        <w:jc w:val="both"/>
        <w:rPr>
          <w:rFonts w:ascii="Calibri" w:hAnsi="Calibri" w:cs="Arial"/>
        </w:rPr>
      </w:pPr>
    </w:p>
    <w:p w:rsidR="00E62FCD" w:rsidRPr="00E62FCD" w:rsidRDefault="00E62FCD" w:rsidP="000404EC">
      <w:pPr>
        <w:pStyle w:val="Heading2"/>
        <w:rPr>
          <w:lang w:eastAsia="en-IE"/>
        </w:rPr>
      </w:pPr>
      <w:bookmarkStart w:id="50" w:name="_Toc390339897"/>
      <w:bookmarkStart w:id="51" w:name="_Toc395179715"/>
      <w:bookmarkStart w:id="52" w:name="_Toc476558094"/>
      <w:r w:rsidRPr="00E62FCD">
        <w:rPr>
          <w:lang w:eastAsia="en-IE"/>
        </w:rPr>
        <w:t>Test Data</w:t>
      </w:r>
      <w:bookmarkEnd w:id="50"/>
      <w:bookmarkEnd w:id="51"/>
      <w:bookmarkEnd w:id="52"/>
    </w:p>
    <w:p w:rsidR="00E62FCD" w:rsidRPr="00E62FCD" w:rsidRDefault="00E62FCD" w:rsidP="00E62FCD">
      <w:pPr>
        <w:widowControl/>
        <w:spacing w:before="60" w:line="300" w:lineRule="exact"/>
        <w:jc w:val="both"/>
        <w:rPr>
          <w:rFonts w:ascii="Calibri" w:hAnsi="Calibri" w:cs="Arial"/>
          <w:lang w:val="en-GB"/>
        </w:rPr>
      </w:pPr>
    </w:p>
    <w:p w:rsidR="006C2DBE" w:rsidRPr="00BA7955" w:rsidRDefault="006C2DBE" w:rsidP="006C2DBE">
      <w:pPr>
        <w:widowControl/>
        <w:spacing w:before="60" w:after="120" w:line="300" w:lineRule="exact"/>
        <w:jc w:val="both"/>
        <w:rPr>
          <w:rFonts w:ascii="Calibri" w:hAnsi="Calibri" w:cs="Arial"/>
          <w:lang w:val="en-GB"/>
        </w:rPr>
      </w:pPr>
      <w:r w:rsidRPr="00BA7955">
        <w:rPr>
          <w:rFonts w:ascii="Calibri" w:hAnsi="Calibri" w:cs="Arial"/>
          <w:lang w:val="en-GB"/>
        </w:rPr>
        <w:t>Test data needed to execute the Test Cases in scope can be summarized as follows:</w:t>
      </w:r>
    </w:p>
    <w:p w:rsidR="006C2DBE" w:rsidRPr="00BA7955" w:rsidRDefault="006C2DBE" w:rsidP="006C2DBE">
      <w:pPr>
        <w:widowControl/>
        <w:numPr>
          <w:ilvl w:val="0"/>
          <w:numId w:val="5"/>
        </w:numPr>
        <w:spacing w:before="60" w:after="120" w:line="300" w:lineRule="exact"/>
        <w:jc w:val="both"/>
        <w:rPr>
          <w:rFonts w:ascii="Calibri" w:hAnsi="Calibri" w:cs="Arial"/>
          <w:lang w:val="en-GB"/>
        </w:rPr>
      </w:pPr>
      <w:r w:rsidRPr="00BA7955">
        <w:rPr>
          <w:rFonts w:ascii="Calibri" w:hAnsi="Calibri" w:cs="Arial"/>
          <w:lang w:val="en-GB"/>
        </w:rPr>
        <w:t xml:space="preserve">Users with different roles </w:t>
      </w:r>
    </w:p>
    <w:p w:rsidR="006C2DBE" w:rsidRPr="00BA7955" w:rsidRDefault="006C2DBE" w:rsidP="006C2DBE">
      <w:pPr>
        <w:widowControl/>
        <w:numPr>
          <w:ilvl w:val="0"/>
          <w:numId w:val="5"/>
        </w:numPr>
        <w:spacing w:after="120" w:line="360" w:lineRule="auto"/>
        <w:ind w:right="-136"/>
        <w:contextualSpacing/>
        <w:rPr>
          <w:rFonts w:ascii="Calibri" w:hAnsi="Calibri" w:cs="Arial"/>
        </w:rPr>
      </w:pPr>
      <w:r w:rsidRPr="00BA7955">
        <w:rPr>
          <w:rFonts w:ascii="Calibri" w:hAnsi="Calibri" w:cs="Arial"/>
        </w:rPr>
        <w:t>Access to Logs</w:t>
      </w:r>
    </w:p>
    <w:p w:rsidR="006C2DBE" w:rsidRPr="00BA7955" w:rsidRDefault="006C2DBE" w:rsidP="006C2DBE">
      <w:pPr>
        <w:widowControl/>
        <w:numPr>
          <w:ilvl w:val="0"/>
          <w:numId w:val="5"/>
        </w:numPr>
        <w:spacing w:after="120" w:line="360" w:lineRule="auto"/>
        <w:ind w:right="-136"/>
        <w:contextualSpacing/>
        <w:rPr>
          <w:rFonts w:ascii="Calibri" w:hAnsi="Calibri" w:cs="Arial"/>
        </w:rPr>
      </w:pPr>
      <w:r w:rsidRPr="00BA7955">
        <w:rPr>
          <w:rFonts w:ascii="Calibri" w:hAnsi="Calibri" w:cs="Arial"/>
        </w:rPr>
        <w:t>Name of the machines used for the installation</w:t>
      </w:r>
    </w:p>
    <w:p w:rsidR="006C2DBE" w:rsidRPr="00BA7955" w:rsidRDefault="006C2DBE" w:rsidP="006C2DBE">
      <w:pPr>
        <w:widowControl/>
        <w:numPr>
          <w:ilvl w:val="0"/>
          <w:numId w:val="5"/>
        </w:numPr>
        <w:spacing w:after="120" w:line="360" w:lineRule="auto"/>
        <w:ind w:right="-136"/>
        <w:contextualSpacing/>
        <w:rPr>
          <w:rFonts w:ascii="Calibri" w:hAnsi="Calibri" w:cs="Arial"/>
        </w:rPr>
      </w:pPr>
      <w:r w:rsidRPr="00BA7955">
        <w:rPr>
          <w:rFonts w:ascii="Calibri" w:hAnsi="Calibri" w:cs="Arial"/>
        </w:rPr>
        <w:t>Information of the application database</w:t>
      </w:r>
    </w:p>
    <w:p w:rsidR="00E62FCD" w:rsidRPr="00BA7955" w:rsidRDefault="00E62FCD" w:rsidP="00E62FCD">
      <w:pPr>
        <w:widowControl/>
        <w:spacing w:after="120"/>
        <w:jc w:val="both"/>
        <w:rPr>
          <w:rFonts w:ascii="Calibri" w:hAnsi="Calibri" w:cs="Arial"/>
          <w:lang w:val="en-US"/>
        </w:rPr>
      </w:pPr>
    </w:p>
    <w:p w:rsidR="00E62FCD" w:rsidRPr="00E62FCD" w:rsidRDefault="00E62FCD" w:rsidP="000404EC">
      <w:pPr>
        <w:pStyle w:val="Heading1"/>
      </w:pPr>
      <w:bookmarkStart w:id="53" w:name="_Toc390339898"/>
      <w:bookmarkStart w:id="54" w:name="_Toc395179716"/>
      <w:bookmarkStart w:id="55" w:name="_Toc476558095"/>
      <w:r w:rsidRPr="00E62FCD">
        <w:t>Risks</w:t>
      </w:r>
      <w:bookmarkEnd w:id="53"/>
      <w:bookmarkEnd w:id="54"/>
      <w:bookmarkEnd w:id="55"/>
    </w:p>
    <w:p w:rsidR="00E62FCD" w:rsidRPr="00E62FCD" w:rsidRDefault="00E62FCD" w:rsidP="00E62FCD">
      <w:pPr>
        <w:widowControl/>
        <w:spacing w:after="120"/>
        <w:jc w:val="both"/>
        <w:rPr>
          <w:rFonts w:ascii="Calibri" w:hAnsi="Calibri" w:cs="Arial"/>
          <w:lang w:val="en-GB"/>
        </w:rPr>
      </w:pPr>
    </w:p>
    <w:p w:rsidR="006C2DBE" w:rsidRDefault="006C2DBE" w:rsidP="006C2DBE">
      <w:pPr>
        <w:widowControl/>
        <w:autoSpaceDE w:val="0"/>
        <w:autoSpaceDN w:val="0"/>
        <w:adjustRightInd w:val="0"/>
        <w:spacing w:line="240" w:lineRule="auto"/>
        <w:jc w:val="both"/>
        <w:rPr>
          <w:rFonts w:ascii="Calibri" w:hAnsi="Calibri" w:cs="Arial"/>
        </w:rPr>
      </w:pPr>
      <w:r w:rsidRPr="00BA7955">
        <w:rPr>
          <w:rFonts w:ascii="Calibri" w:hAnsi="Calibri" w:cs="Arial"/>
        </w:rPr>
        <w:t xml:space="preserve">According </w:t>
      </w:r>
      <w:r w:rsidRPr="00165C51">
        <w:rPr>
          <w:rFonts w:ascii="Calibri" w:hAnsi="Calibri" w:cs="Arial"/>
        </w:rPr>
        <w:t>to MTA document [</w:t>
      </w:r>
      <w:hyperlink w:anchor="R5" w:history="1">
        <w:r w:rsidRPr="00165C51">
          <w:rPr>
            <w:rStyle w:val="Hyperlink"/>
            <w:rFonts w:ascii="Calibri" w:hAnsi="Calibri" w:cs="Arial"/>
          </w:rPr>
          <w:t>R</w:t>
        </w:r>
        <w:r w:rsidR="00BA7955" w:rsidRPr="00165C51">
          <w:rPr>
            <w:rStyle w:val="Hyperlink"/>
            <w:rFonts w:ascii="Calibri" w:hAnsi="Calibri" w:cs="Arial"/>
          </w:rPr>
          <w:t>5</w:t>
        </w:r>
      </w:hyperlink>
      <w:r w:rsidRPr="00165C51">
        <w:rPr>
          <w:rFonts w:ascii="Calibri" w:hAnsi="Calibri" w:cs="Arial"/>
        </w:rPr>
        <w:t>] the</w:t>
      </w:r>
      <w:r w:rsidRPr="00BA7955">
        <w:rPr>
          <w:rFonts w:ascii="Calibri" w:hAnsi="Calibri" w:cs="Arial"/>
        </w:rPr>
        <w:t xml:space="preserve"> associated risk taking into account the security perspective is as detailed in the following table:</w:t>
      </w:r>
    </w:p>
    <w:p w:rsidR="006C2DBE" w:rsidRDefault="006C2DBE" w:rsidP="006C2DBE">
      <w:pPr>
        <w:widowControl/>
        <w:autoSpaceDE w:val="0"/>
        <w:autoSpaceDN w:val="0"/>
        <w:adjustRightInd w:val="0"/>
        <w:spacing w:line="240" w:lineRule="auto"/>
        <w:jc w:val="both"/>
        <w:rPr>
          <w:rFonts w:ascii="Calibri" w:hAnsi="Calibri" w:cs="Arial"/>
        </w:rPr>
      </w:pPr>
    </w:p>
    <w:tbl>
      <w:tblPr>
        <w:tblStyle w:val="LightList"/>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
        <w:gridCol w:w="1548"/>
        <w:gridCol w:w="1379"/>
        <w:gridCol w:w="1380"/>
        <w:gridCol w:w="1380"/>
        <w:gridCol w:w="2382"/>
      </w:tblGrid>
      <w:tr w:rsidR="006C2DBE" w:rsidRPr="009C10A9" w:rsidTr="00BB0CA8">
        <w:trPr>
          <w:cnfStyle w:val="100000000000" w:firstRow="1" w:lastRow="0" w:firstColumn="0" w:lastColumn="0" w:oddVBand="0" w:evenVBand="0" w:oddHBand="0" w:evenHBand="0" w:firstRowFirstColumn="0" w:firstRowLastColumn="0" w:lastRowFirstColumn="0" w:lastRowLastColumn="0"/>
          <w:trHeight w:val="311"/>
          <w:jc w:val="center"/>
        </w:trPr>
        <w:tc>
          <w:tcPr>
            <w:cnfStyle w:val="001000000000" w:firstRow="0" w:lastRow="0" w:firstColumn="1" w:lastColumn="0" w:oddVBand="0" w:evenVBand="0" w:oddHBand="0" w:evenHBand="0" w:firstRowFirstColumn="0" w:firstRowLastColumn="0" w:lastRowFirstColumn="0" w:lastRowLastColumn="0"/>
            <w:tcW w:w="1395" w:type="dxa"/>
            <w:shd w:val="clear" w:color="auto" w:fill="D9D9D9" w:themeFill="background1" w:themeFillShade="D9"/>
            <w:vAlign w:val="center"/>
            <w:hideMark/>
          </w:tcPr>
          <w:p w:rsidR="006C2DBE" w:rsidRPr="00FE78F6" w:rsidRDefault="006C2DBE" w:rsidP="00BB0CA8">
            <w:pPr>
              <w:widowControl/>
              <w:spacing w:before="60" w:after="60"/>
              <w:ind w:left="113" w:right="113"/>
              <w:jc w:val="center"/>
              <w:rPr>
                <w:rFonts w:cs="Arial"/>
                <w:color w:val="auto"/>
                <w:sz w:val="18"/>
                <w:szCs w:val="18"/>
              </w:rPr>
            </w:pPr>
            <w:r>
              <w:rPr>
                <w:rFonts w:cs="Arial"/>
                <w:bCs w:val="0"/>
                <w:color w:val="auto"/>
                <w:sz w:val="18"/>
                <w:szCs w:val="18"/>
              </w:rPr>
              <w:t>Test Goal</w:t>
            </w:r>
          </w:p>
        </w:tc>
        <w:tc>
          <w:tcPr>
            <w:tcW w:w="1548" w:type="dxa"/>
            <w:shd w:val="clear" w:color="auto" w:fill="D9D9D9" w:themeFill="background1" w:themeFillShade="D9"/>
          </w:tcPr>
          <w:p w:rsidR="006C2DBE" w:rsidRPr="007D5F96" w:rsidRDefault="006C2DBE" w:rsidP="00BB0CA8">
            <w:pPr>
              <w:widowControl/>
              <w:spacing w:before="60" w:after="60"/>
              <w:ind w:left="113" w:right="113"/>
              <w:jc w:val="center"/>
              <w:cnfStyle w:val="100000000000" w:firstRow="1" w:lastRow="0" w:firstColumn="0" w:lastColumn="0" w:oddVBand="0" w:evenVBand="0" w:oddHBand="0" w:evenHBand="0" w:firstRowFirstColumn="0" w:firstRowLastColumn="0" w:lastRowFirstColumn="0" w:lastRowLastColumn="0"/>
              <w:rPr>
                <w:rFonts w:cs="Arial"/>
                <w:bCs w:val="0"/>
                <w:color w:val="auto"/>
                <w:sz w:val="18"/>
                <w:szCs w:val="18"/>
              </w:rPr>
            </w:pPr>
            <w:r w:rsidRPr="007D5F96">
              <w:rPr>
                <w:rFonts w:cs="Arial"/>
                <w:bCs w:val="0"/>
                <w:color w:val="auto"/>
                <w:sz w:val="18"/>
                <w:szCs w:val="18"/>
              </w:rPr>
              <w:t>Description</w:t>
            </w:r>
          </w:p>
        </w:tc>
        <w:tc>
          <w:tcPr>
            <w:tcW w:w="1379" w:type="dxa"/>
            <w:shd w:val="clear" w:color="auto" w:fill="D9D9D9" w:themeFill="background1" w:themeFillShade="D9"/>
            <w:vAlign w:val="center"/>
            <w:hideMark/>
          </w:tcPr>
          <w:p w:rsidR="006C2DBE" w:rsidRPr="00FE78F6" w:rsidRDefault="006C2DBE" w:rsidP="00BB0CA8">
            <w:pPr>
              <w:widowControl/>
              <w:spacing w:before="60" w:after="60"/>
              <w:ind w:left="113" w:right="113"/>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E78F6">
              <w:rPr>
                <w:rFonts w:cs="Arial"/>
                <w:bCs w:val="0"/>
                <w:color w:val="auto"/>
                <w:sz w:val="18"/>
                <w:szCs w:val="18"/>
              </w:rPr>
              <w:t>Probability</w:t>
            </w:r>
          </w:p>
        </w:tc>
        <w:tc>
          <w:tcPr>
            <w:tcW w:w="1380" w:type="dxa"/>
            <w:shd w:val="clear" w:color="auto" w:fill="D9D9D9" w:themeFill="background1" w:themeFillShade="D9"/>
            <w:vAlign w:val="center"/>
          </w:tcPr>
          <w:p w:rsidR="006C2DBE" w:rsidRPr="00FE78F6" w:rsidRDefault="006C2DBE" w:rsidP="00BB0CA8">
            <w:pPr>
              <w:widowControl/>
              <w:spacing w:before="60" w:after="60"/>
              <w:ind w:left="113" w:right="113"/>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E78F6">
              <w:rPr>
                <w:rFonts w:cs="Arial"/>
                <w:bCs w:val="0"/>
                <w:color w:val="auto"/>
                <w:sz w:val="18"/>
                <w:szCs w:val="18"/>
              </w:rPr>
              <w:t>Impact</w:t>
            </w:r>
          </w:p>
        </w:tc>
        <w:tc>
          <w:tcPr>
            <w:tcW w:w="1380" w:type="dxa"/>
            <w:shd w:val="clear" w:color="auto" w:fill="D9D9D9" w:themeFill="background1" w:themeFillShade="D9"/>
            <w:vAlign w:val="center"/>
          </w:tcPr>
          <w:p w:rsidR="006C2DBE" w:rsidRPr="00FE78F6" w:rsidRDefault="006C2DBE" w:rsidP="00BB0CA8">
            <w:pPr>
              <w:widowControl/>
              <w:spacing w:before="60" w:after="60"/>
              <w:ind w:left="113" w:right="113"/>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E78F6">
              <w:rPr>
                <w:rFonts w:cs="Arial"/>
                <w:bCs w:val="0"/>
                <w:color w:val="auto"/>
                <w:sz w:val="18"/>
                <w:szCs w:val="18"/>
              </w:rPr>
              <w:t>Risk Class</w:t>
            </w:r>
          </w:p>
        </w:tc>
        <w:tc>
          <w:tcPr>
            <w:tcW w:w="2382" w:type="dxa"/>
            <w:shd w:val="clear" w:color="auto" w:fill="D9D9D9" w:themeFill="background1" w:themeFillShade="D9"/>
            <w:vAlign w:val="center"/>
            <w:hideMark/>
          </w:tcPr>
          <w:p w:rsidR="006C2DBE" w:rsidRPr="00FE78F6" w:rsidRDefault="006C2DBE" w:rsidP="00BB0CA8">
            <w:pPr>
              <w:widowControl/>
              <w:spacing w:before="60" w:after="60"/>
              <w:ind w:left="113" w:right="113"/>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E78F6">
              <w:rPr>
                <w:rFonts w:cs="Arial"/>
                <w:bCs w:val="0"/>
                <w:color w:val="auto"/>
                <w:sz w:val="18"/>
                <w:szCs w:val="18"/>
              </w:rPr>
              <w:t>Argumentation</w:t>
            </w:r>
          </w:p>
        </w:tc>
      </w:tr>
      <w:tr w:rsidR="00BA7955" w:rsidRPr="008B060C" w:rsidTr="00FD32D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1395" w:type="dxa"/>
            <w:vAlign w:val="center"/>
          </w:tcPr>
          <w:p w:rsidR="00BA7955" w:rsidRPr="00BA7955" w:rsidRDefault="00BA7955" w:rsidP="00BB0CA8">
            <w:pPr>
              <w:widowControl/>
              <w:spacing w:before="60" w:after="60"/>
              <w:ind w:left="113" w:right="113"/>
              <w:jc w:val="center"/>
              <w:rPr>
                <w:rFonts w:asciiTheme="minorHAnsi" w:hAnsiTheme="minorHAnsi" w:cs="Arial"/>
                <w:b w:val="0"/>
                <w:sz w:val="18"/>
                <w:szCs w:val="18"/>
              </w:rPr>
            </w:pPr>
            <w:r w:rsidRPr="00BA7955">
              <w:rPr>
                <w:rFonts w:asciiTheme="minorHAnsi" w:hAnsiTheme="minorHAnsi"/>
                <w:b w:val="0"/>
                <w:bCs w:val="0"/>
                <w:color w:val="000000"/>
                <w:sz w:val="18"/>
                <w:szCs w:val="16"/>
              </w:rPr>
              <w:t>SP BO Security</w:t>
            </w:r>
          </w:p>
        </w:tc>
        <w:tc>
          <w:tcPr>
            <w:tcW w:w="1548" w:type="dxa"/>
          </w:tcPr>
          <w:p w:rsidR="00BA7955" w:rsidRPr="00FE78F6" w:rsidRDefault="00BA7955" w:rsidP="00BB0CA8">
            <w:pPr>
              <w:widowControl/>
              <w:spacing w:before="60" w:after="60"/>
              <w:ind w:left="113" w:right="1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18"/>
                <w:szCs w:val="18"/>
              </w:rPr>
            </w:pPr>
            <w:r w:rsidRPr="007D5F96">
              <w:rPr>
                <w:rFonts w:asciiTheme="minorHAnsi" w:hAnsiTheme="minorHAnsi" w:cs="Arial"/>
                <w:sz w:val="18"/>
                <w:szCs w:val="18"/>
              </w:rPr>
              <w:t>Check that the application is compliant with the Security Assessment.</w:t>
            </w:r>
          </w:p>
        </w:tc>
        <w:tc>
          <w:tcPr>
            <w:tcW w:w="1379" w:type="dxa"/>
            <w:vAlign w:val="center"/>
          </w:tcPr>
          <w:p w:rsidR="00BA7955" w:rsidRPr="00FE78F6" w:rsidRDefault="00BA7955" w:rsidP="00BB0CA8">
            <w:pPr>
              <w:widowControl/>
              <w:spacing w:before="60" w:after="60"/>
              <w:ind w:left="113" w:right="1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LOW</w:t>
            </w:r>
          </w:p>
        </w:tc>
        <w:tc>
          <w:tcPr>
            <w:tcW w:w="1380" w:type="dxa"/>
            <w:vAlign w:val="center"/>
          </w:tcPr>
          <w:p w:rsidR="00BA7955" w:rsidRPr="00FE78F6" w:rsidRDefault="00BA7955" w:rsidP="00BB0CA8">
            <w:pPr>
              <w:widowControl/>
              <w:spacing w:before="60" w:after="60"/>
              <w:ind w:left="113" w:right="1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LOW</w:t>
            </w:r>
          </w:p>
        </w:tc>
        <w:tc>
          <w:tcPr>
            <w:tcW w:w="1380" w:type="dxa"/>
            <w:vAlign w:val="center"/>
          </w:tcPr>
          <w:p w:rsidR="00BA7955" w:rsidRPr="00FE78F6" w:rsidRDefault="00BA7955" w:rsidP="00BB0CA8">
            <w:pPr>
              <w:widowControl/>
              <w:spacing w:before="60" w:after="60"/>
              <w:ind w:left="113" w:right="11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18"/>
                <w:szCs w:val="18"/>
              </w:rPr>
            </w:pPr>
            <w:r>
              <w:rPr>
                <w:rFonts w:asciiTheme="minorHAnsi" w:hAnsiTheme="minorHAnsi" w:cs="Arial"/>
                <w:sz w:val="18"/>
                <w:szCs w:val="18"/>
              </w:rPr>
              <w:t>LOW</w:t>
            </w:r>
          </w:p>
        </w:tc>
        <w:tc>
          <w:tcPr>
            <w:tcW w:w="2382" w:type="dxa"/>
          </w:tcPr>
          <w:p w:rsidR="00BA7955" w:rsidRDefault="00BA7955">
            <w:pPr>
              <w:cnfStyle w:val="000000100000" w:firstRow="0" w:lastRow="0" w:firstColumn="0" w:lastColumn="0" w:oddVBand="0" w:evenVBand="0" w:oddHBand="1" w:evenHBand="0" w:firstRowFirstColumn="0" w:firstRowLastColumn="0" w:lastRowFirstColumn="0" w:lastRowLastColumn="0"/>
            </w:pPr>
            <w:r w:rsidRPr="00BA7955">
              <w:rPr>
                <w:rFonts w:ascii="Calibri" w:hAnsi="Calibri"/>
                <w:color w:val="000000"/>
                <w:sz w:val="18"/>
                <w:szCs w:val="16"/>
              </w:rPr>
              <w:t>The Risk Class is set to LOW since the improvements are not going to be integrated in the generic Package. Also, they have been already implemented in some National Offices.</w:t>
            </w:r>
          </w:p>
        </w:tc>
      </w:tr>
    </w:tbl>
    <w:p w:rsidR="006C2DBE" w:rsidRDefault="006C2DBE" w:rsidP="006C2DBE">
      <w:pPr>
        <w:pStyle w:val="Tablas"/>
        <w:rPr>
          <w:color w:val="595959" w:themeColor="text1" w:themeTint="A6"/>
          <w:lang w:val="en-GB"/>
        </w:rPr>
      </w:pPr>
      <w:bookmarkStart w:id="56" w:name="_Toc473533846"/>
      <w:bookmarkStart w:id="57" w:name="_Toc476558099"/>
      <w:r w:rsidRPr="00E62FCD">
        <w:rPr>
          <w:color w:val="595959" w:themeColor="text1" w:themeTint="A6"/>
          <w:lang w:val="en-GB"/>
        </w:rPr>
        <w:t xml:space="preserve">Table </w:t>
      </w:r>
      <w:r w:rsidRPr="00E62FCD">
        <w:rPr>
          <w:color w:val="595959" w:themeColor="text1" w:themeTint="A6"/>
          <w:lang w:val="en-GB"/>
        </w:rPr>
        <w:fldChar w:fldCharType="begin"/>
      </w:r>
      <w:r w:rsidRPr="00E62FCD">
        <w:rPr>
          <w:color w:val="595959" w:themeColor="text1" w:themeTint="A6"/>
          <w:lang w:val="en-GB"/>
        </w:rPr>
        <w:instrText xml:space="preserve"> SEQ Table \* ARABIC </w:instrText>
      </w:r>
      <w:r w:rsidRPr="00E62FCD">
        <w:rPr>
          <w:color w:val="595959" w:themeColor="text1" w:themeTint="A6"/>
          <w:lang w:val="en-GB"/>
        </w:rPr>
        <w:fldChar w:fldCharType="separate"/>
      </w:r>
      <w:r>
        <w:rPr>
          <w:noProof/>
          <w:color w:val="595959" w:themeColor="text1" w:themeTint="A6"/>
          <w:lang w:val="en-GB"/>
        </w:rPr>
        <w:t>2</w:t>
      </w:r>
      <w:r w:rsidRPr="00E62FCD">
        <w:rPr>
          <w:color w:val="595959" w:themeColor="text1" w:themeTint="A6"/>
          <w:lang w:val="en-GB"/>
        </w:rPr>
        <w:fldChar w:fldCharType="end"/>
      </w:r>
      <w:r>
        <w:rPr>
          <w:color w:val="595959" w:themeColor="text1" w:themeTint="A6"/>
          <w:lang w:val="en-GB"/>
        </w:rPr>
        <w:t xml:space="preserve"> – Risk table</w:t>
      </w:r>
      <w:bookmarkEnd w:id="56"/>
      <w:bookmarkEnd w:id="57"/>
    </w:p>
    <w:p w:rsidR="00E62FCD" w:rsidRPr="00E62FCD" w:rsidRDefault="00E62FCD" w:rsidP="00E62FCD">
      <w:pPr>
        <w:widowControl/>
        <w:spacing w:after="120"/>
        <w:jc w:val="both"/>
        <w:rPr>
          <w:rFonts w:ascii="Calibri" w:hAnsi="Calibri" w:cs="Arial"/>
        </w:rPr>
      </w:pPr>
    </w:p>
    <w:p w:rsidR="00E62FCD" w:rsidRPr="00E62FCD" w:rsidRDefault="00E62FCD" w:rsidP="000404EC">
      <w:pPr>
        <w:pStyle w:val="Heading1"/>
      </w:pPr>
      <w:bookmarkStart w:id="58" w:name="_Toc390339899"/>
      <w:bookmarkStart w:id="59" w:name="_Toc395179717"/>
      <w:bookmarkStart w:id="60" w:name="_Toc476558096"/>
      <w:r w:rsidRPr="00E62FCD">
        <w:t>Deliverables and Communication Plan</w:t>
      </w:r>
      <w:bookmarkEnd w:id="58"/>
      <w:bookmarkEnd w:id="59"/>
      <w:bookmarkEnd w:id="60"/>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rPr>
      </w:pPr>
      <w:r w:rsidRPr="00E62FCD">
        <w:rPr>
          <w:rFonts w:ascii="Calibri" w:hAnsi="Calibri" w:cs="Arial"/>
        </w:rPr>
        <w:t>Documentation generated by Q</w:t>
      </w:r>
      <w:r w:rsidR="00AF3684">
        <w:rPr>
          <w:rFonts w:ascii="Calibri" w:hAnsi="Calibri" w:cs="Arial"/>
        </w:rPr>
        <w:t>uality Control provider</w:t>
      </w:r>
      <w:r w:rsidRPr="00E62FCD">
        <w:rPr>
          <w:rFonts w:ascii="Calibri" w:hAnsi="Calibri" w:cs="Arial"/>
        </w:rPr>
        <w:t xml:space="preserve"> regarding the testing phase of the project can be found at:</w:t>
      </w:r>
    </w:p>
    <w:p w:rsidR="00E62FCD" w:rsidRPr="00E62FCD" w:rsidRDefault="00180F52" w:rsidP="00E62FCD">
      <w:pPr>
        <w:widowControl/>
        <w:spacing w:after="120"/>
        <w:jc w:val="both"/>
        <w:rPr>
          <w:rFonts w:ascii="Calibri" w:hAnsi="Calibri" w:cs="Arial"/>
        </w:rPr>
      </w:pPr>
      <w:hyperlink r:id="rId18" w:history="1">
        <w:r w:rsidR="006300AD" w:rsidRPr="006300AD">
          <w:rPr>
            <w:rStyle w:val="Hyperlink"/>
            <w:rFonts w:ascii="Calibri" w:hAnsi="Calibri" w:cs="Arial"/>
          </w:rPr>
          <w:t>... &gt; Q QPRM &gt; Q06 Quality Management &gt; Q0610 Quality Assurance &gt; ITD &gt; e. Quality Check Team &gt; b. Deliverables &gt; FSP Back-Office TM and DS (IS154-alive)</w:t>
        </w:r>
      </w:hyperlink>
      <w:r w:rsidR="006300AD" w:rsidRPr="00E62FCD">
        <w:rPr>
          <w:rFonts w:ascii="Calibri" w:hAnsi="Calibri" w:cs="Arial"/>
        </w:rPr>
        <w:t xml:space="preserve"> </w:t>
      </w:r>
    </w:p>
    <w:p w:rsidR="00E62FCD" w:rsidRPr="00E62FCD" w:rsidRDefault="00E62FCD" w:rsidP="00E62FCD">
      <w:pPr>
        <w:widowControl/>
        <w:spacing w:after="120"/>
        <w:jc w:val="both"/>
        <w:rPr>
          <w:rFonts w:ascii="Calibri" w:hAnsi="Calibri" w:cs="Arial"/>
        </w:rPr>
      </w:pPr>
    </w:p>
    <w:p w:rsidR="00E62FCD" w:rsidRPr="00E62FCD" w:rsidRDefault="00E62FCD" w:rsidP="00E62FCD">
      <w:pPr>
        <w:widowControl/>
        <w:spacing w:after="120"/>
        <w:jc w:val="both"/>
        <w:rPr>
          <w:rFonts w:ascii="Calibri" w:hAnsi="Calibri" w:cs="Arial"/>
        </w:rPr>
      </w:pPr>
      <w:r w:rsidRPr="00E62FCD">
        <w:rPr>
          <w:rFonts w:ascii="Calibri" w:hAnsi="Calibri" w:cs="Arial"/>
          <w:lang w:val="en-GB"/>
        </w:rPr>
        <w:t xml:space="preserve">Jira is the tool used to manage all the issues found by the Quality Control </w:t>
      </w:r>
      <w:r w:rsidR="00B24833">
        <w:rPr>
          <w:rFonts w:ascii="Calibri" w:hAnsi="Calibri" w:cs="Arial"/>
          <w:lang w:val="en-GB"/>
        </w:rPr>
        <w:t>provider</w:t>
      </w:r>
      <w:r w:rsidRPr="00E62FCD">
        <w:rPr>
          <w:rFonts w:ascii="Calibri" w:hAnsi="Calibri" w:cs="Arial"/>
          <w:lang w:val="en-GB"/>
        </w:rPr>
        <w:t xml:space="preserve"> during testing phase. </w:t>
      </w:r>
      <w:r w:rsidRPr="00E62FCD">
        <w:rPr>
          <w:rFonts w:ascii="Calibri" w:hAnsi="Calibri" w:cs="Arial"/>
        </w:rPr>
        <w:t>The project where the issues will be created is</w:t>
      </w:r>
      <w:r w:rsidR="00D418B9">
        <w:rPr>
          <w:rFonts w:ascii="Calibri" w:hAnsi="Calibri" w:cs="Arial"/>
        </w:rPr>
        <w:t xml:space="preserve"> Back Office, with project key </w:t>
      </w:r>
      <w:r w:rsidR="00D418B9">
        <w:rPr>
          <w:rFonts w:ascii="Calibri" w:hAnsi="Calibri" w:cs="Calibri"/>
          <w:lang w:val="en-GB"/>
        </w:rPr>
        <w:t>SPBOTMPO:</w:t>
      </w:r>
    </w:p>
    <w:p w:rsidR="00E62FCD" w:rsidRPr="00143EDD" w:rsidRDefault="00180F52" w:rsidP="00E62FCD">
      <w:pPr>
        <w:widowControl/>
        <w:spacing w:after="120"/>
        <w:jc w:val="both"/>
        <w:rPr>
          <w:rStyle w:val="Hyperlink"/>
          <w:rFonts w:ascii="Calibri" w:hAnsi="Calibri" w:cs="Arial"/>
          <w:lang w:val="en-GB"/>
        </w:rPr>
      </w:pPr>
      <w:hyperlink r:id="rId19" w:history="1">
        <w:r w:rsidR="00143EDD" w:rsidRPr="00143EDD">
          <w:rPr>
            <w:rStyle w:val="Hyperlink"/>
            <w:rFonts w:ascii="Calibri" w:hAnsi="Calibri" w:cs="Arial"/>
            <w:lang w:val="en-GB"/>
          </w:rPr>
          <w:t>https://jira.euipoqaportal.eu/jira/browse/SPBOTMPO</w:t>
        </w:r>
      </w:hyperlink>
    </w:p>
    <w:p w:rsidR="00942617" w:rsidRDefault="00E62FCD" w:rsidP="00E62FCD">
      <w:pPr>
        <w:widowControl/>
        <w:spacing w:after="120"/>
        <w:jc w:val="both"/>
        <w:rPr>
          <w:rFonts w:ascii="Calibri" w:hAnsi="Calibri" w:cs="Arial"/>
          <w:lang w:val="en-GB"/>
        </w:rPr>
      </w:pPr>
      <w:r w:rsidRPr="00E62FCD">
        <w:rPr>
          <w:rFonts w:ascii="Calibri" w:hAnsi="Calibri" w:cs="Arial"/>
          <w:lang w:val="en-GB"/>
        </w:rPr>
        <w:t xml:space="preserve">Detailed information on how to use Jira can be found at: </w:t>
      </w:r>
    </w:p>
    <w:p w:rsidR="00143EDD" w:rsidRPr="00143EDD" w:rsidRDefault="00180F52" w:rsidP="00143EDD">
      <w:pPr>
        <w:widowControl/>
        <w:autoSpaceDE w:val="0"/>
        <w:autoSpaceDN w:val="0"/>
        <w:adjustRightInd w:val="0"/>
        <w:spacing w:before="100" w:after="100" w:line="240" w:lineRule="auto"/>
        <w:rPr>
          <w:rFonts w:asciiTheme="minorHAnsi" w:eastAsiaTheme="minorHAnsi" w:hAnsiTheme="minorHAnsi"/>
          <w:lang w:val="en-GB"/>
        </w:rPr>
      </w:pPr>
      <w:hyperlink r:id="rId20" w:history="1">
        <w:r w:rsidR="00143EDD" w:rsidRPr="00143EDD">
          <w:rPr>
            <w:rStyle w:val="Hyperlink"/>
            <w:rFonts w:asciiTheme="minorHAnsi" w:eastAsiaTheme="minorHAnsi" w:hAnsiTheme="minorHAnsi"/>
            <w:lang w:val="en-GB"/>
          </w:rPr>
          <w:t>PRMP003I - Current JIRA Workflow and Procedures Definition v1.5.doc</w:t>
        </w:r>
      </w:hyperlink>
    </w:p>
    <w:p w:rsidR="00E62FCD" w:rsidRPr="00E62FCD" w:rsidRDefault="00E62FCD" w:rsidP="00E62FCD">
      <w:pPr>
        <w:widowControl/>
        <w:spacing w:after="120"/>
        <w:jc w:val="both"/>
        <w:rPr>
          <w:rFonts w:ascii="Calibri" w:hAnsi="Calibri" w:cs="Arial"/>
        </w:rPr>
      </w:pPr>
    </w:p>
    <w:p w:rsidR="00E62FCD" w:rsidRPr="00E62FCD" w:rsidRDefault="00E62FCD" w:rsidP="000404EC">
      <w:pPr>
        <w:pStyle w:val="Heading1"/>
        <w:rPr>
          <w:lang w:eastAsia="en-IE"/>
        </w:rPr>
      </w:pPr>
      <w:bookmarkStart w:id="61" w:name="_Toc390339900"/>
      <w:bookmarkStart w:id="62" w:name="_Toc395179718"/>
      <w:bookmarkStart w:id="63" w:name="_Toc476558097"/>
      <w:r w:rsidRPr="00E62FCD">
        <w:t>Acceptance Criteria</w:t>
      </w:r>
      <w:bookmarkEnd w:id="61"/>
      <w:bookmarkEnd w:id="62"/>
      <w:bookmarkEnd w:id="63"/>
    </w:p>
    <w:p w:rsidR="00E62FCD" w:rsidRPr="00E62FCD" w:rsidRDefault="00E62FCD" w:rsidP="00E62FCD">
      <w:pPr>
        <w:widowControl/>
        <w:spacing w:after="120"/>
        <w:jc w:val="both"/>
        <w:rPr>
          <w:rFonts w:ascii="Calibri" w:hAnsi="Calibri" w:cs="Arial"/>
        </w:rPr>
      </w:pPr>
    </w:p>
    <w:p w:rsidR="00BA7955" w:rsidRPr="00BA7955" w:rsidRDefault="002F7ECF" w:rsidP="00BA7955">
      <w:pPr>
        <w:widowControl/>
        <w:spacing w:after="120"/>
        <w:jc w:val="both"/>
        <w:rPr>
          <w:rFonts w:ascii="Calibri" w:hAnsi="Calibri" w:cs="Arial"/>
          <w:highlight w:val="yellow"/>
        </w:rPr>
      </w:pPr>
      <w:r w:rsidRPr="00165C51">
        <w:rPr>
          <w:rFonts w:ascii="Calibri" w:hAnsi="Calibri" w:cs="Arial"/>
        </w:rPr>
        <w:t xml:space="preserve">Quality </w:t>
      </w:r>
      <w:r w:rsidR="00BA7955" w:rsidRPr="00165C51">
        <w:rPr>
          <w:rFonts w:ascii="Calibri" w:hAnsi="Calibri" w:cs="Arial"/>
        </w:rPr>
        <w:t>Acceptance criteria to apply to SAT testing are defined in the MTA document [</w:t>
      </w:r>
      <w:hyperlink w:anchor="R5" w:history="1">
        <w:r w:rsidR="00BA7955" w:rsidRPr="00165C51">
          <w:rPr>
            <w:rStyle w:val="Hyperlink"/>
            <w:rFonts w:ascii="Calibri" w:hAnsi="Calibri" w:cs="Arial"/>
          </w:rPr>
          <w:t>R</w:t>
        </w:r>
        <w:r w:rsidR="00143EDD" w:rsidRPr="00165C51">
          <w:rPr>
            <w:rStyle w:val="Hyperlink"/>
            <w:rFonts w:ascii="Calibri" w:hAnsi="Calibri" w:cs="Arial"/>
          </w:rPr>
          <w:t>5</w:t>
        </w:r>
      </w:hyperlink>
      <w:r w:rsidR="00BA7955" w:rsidRPr="00165C51">
        <w:rPr>
          <w:rFonts w:ascii="Calibri" w:hAnsi="Calibri" w:cs="Arial"/>
        </w:rPr>
        <w:t>] as follow</w:t>
      </w:r>
      <w:r w:rsidR="00BA7955" w:rsidRPr="00143EDD">
        <w:rPr>
          <w:rFonts w:ascii="Calibri" w:hAnsi="Calibri" w:cs="Arial"/>
        </w:rPr>
        <w:t>:</w:t>
      </w:r>
    </w:p>
    <w:tbl>
      <w:tblPr>
        <w:tblStyle w:val="LightList-Accent3"/>
        <w:tblW w:w="993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4"/>
        <w:gridCol w:w="3127"/>
        <w:gridCol w:w="1417"/>
        <w:gridCol w:w="4154"/>
      </w:tblGrid>
      <w:tr w:rsidR="00BA7955" w:rsidRPr="00143EDD" w:rsidTr="00BB0CA8">
        <w:trPr>
          <w:cnfStyle w:val="100000000000" w:firstRow="1" w:lastRow="0" w:firstColumn="0" w:lastColumn="0" w:oddVBand="0" w:evenVBand="0" w:oddHBand="0"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9932" w:type="dxa"/>
            <w:gridSpan w:val="4"/>
            <w:tcBorders>
              <w:bottom w:val="single" w:sz="4" w:space="0" w:color="auto"/>
            </w:tcBorders>
            <w:shd w:val="clear" w:color="auto" w:fill="D9D9D9" w:themeFill="background1" w:themeFillShade="D9"/>
            <w:vAlign w:val="center"/>
          </w:tcPr>
          <w:p w:rsidR="00BA7955" w:rsidRPr="00143EDD" w:rsidRDefault="00BA7955" w:rsidP="00BB0CA8">
            <w:pPr>
              <w:spacing w:line="276" w:lineRule="auto"/>
              <w:jc w:val="center"/>
              <w:rPr>
                <w:rFonts w:asciiTheme="minorHAnsi" w:hAnsiTheme="minorHAnsi" w:cs="Arial"/>
                <w:sz w:val="16"/>
                <w:szCs w:val="16"/>
              </w:rPr>
            </w:pPr>
            <w:r w:rsidRPr="00143EDD">
              <w:rPr>
                <w:rFonts w:asciiTheme="minorHAnsi" w:hAnsiTheme="minorHAnsi" w:cs="Arial"/>
                <w:color w:val="auto"/>
                <w:sz w:val="18"/>
                <w:szCs w:val="16"/>
              </w:rPr>
              <w:t>Quality Assurance Acceptance Criteria</w:t>
            </w:r>
          </w:p>
        </w:tc>
      </w:tr>
      <w:tr w:rsidR="00BA7955" w:rsidRPr="00143EDD" w:rsidTr="00BB0CA8">
        <w:tblPrEx>
          <w:tblBorders>
            <w:top w:val="single" w:sz="8" w:space="0" w:color="9BBB59" w:themeColor="accent3"/>
            <w:left w:val="single" w:sz="8" w:space="0" w:color="9BBB59" w:themeColor="accent3"/>
            <w:bottom w:val="single" w:sz="8" w:space="0" w:color="9BBB59" w:themeColor="accent3"/>
            <w:right w:val="single" w:sz="8" w:space="0" w:color="9BBB59" w:themeColor="accent3"/>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A7955" w:rsidRPr="00143EDD" w:rsidRDefault="00BA7955" w:rsidP="00BB0CA8">
            <w:pPr>
              <w:spacing w:line="276" w:lineRule="auto"/>
              <w:jc w:val="center"/>
              <w:rPr>
                <w:rFonts w:asciiTheme="minorHAnsi" w:hAnsiTheme="minorHAnsi" w:cs="Arial"/>
                <w:sz w:val="18"/>
                <w:szCs w:val="16"/>
              </w:rPr>
            </w:pPr>
            <w:r w:rsidRPr="00143EDD">
              <w:rPr>
                <w:rFonts w:asciiTheme="minorHAnsi" w:hAnsiTheme="minorHAnsi" w:cs="Arial"/>
                <w:sz w:val="18"/>
                <w:szCs w:val="16"/>
              </w:rPr>
              <w:t>Id</w:t>
            </w:r>
          </w:p>
        </w:tc>
        <w:tc>
          <w:tcPr>
            <w:tcW w:w="3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A7955" w:rsidRPr="00143EDD" w:rsidRDefault="00BA7955" w:rsidP="00BB0C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b/>
                <w:sz w:val="18"/>
                <w:szCs w:val="16"/>
              </w:rPr>
            </w:pPr>
            <w:r w:rsidRPr="00143EDD">
              <w:rPr>
                <w:rFonts w:asciiTheme="minorHAnsi" w:hAnsiTheme="minorHAnsi" w:cs="Arial"/>
                <w:b/>
                <w:sz w:val="18"/>
                <w:szCs w:val="16"/>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A7955" w:rsidRPr="00143EDD" w:rsidRDefault="00BA7955" w:rsidP="00BB0C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b/>
                <w:sz w:val="18"/>
                <w:szCs w:val="16"/>
              </w:rPr>
            </w:pPr>
            <w:r w:rsidRPr="00143EDD">
              <w:rPr>
                <w:rFonts w:asciiTheme="minorHAnsi" w:hAnsiTheme="minorHAnsi" w:cs="Arial"/>
                <w:b/>
                <w:sz w:val="18"/>
                <w:szCs w:val="16"/>
              </w:rPr>
              <w:t>Development involvement</w:t>
            </w:r>
          </w:p>
        </w:tc>
        <w:tc>
          <w:tcPr>
            <w:tcW w:w="41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A7955" w:rsidRPr="00143EDD" w:rsidRDefault="00BA7955" w:rsidP="00BB0C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b/>
                <w:sz w:val="18"/>
                <w:szCs w:val="16"/>
              </w:rPr>
            </w:pPr>
            <w:r w:rsidRPr="00143EDD">
              <w:rPr>
                <w:rFonts w:asciiTheme="minorHAnsi" w:hAnsiTheme="minorHAnsi" w:cs="Arial"/>
                <w:b/>
                <w:sz w:val="18"/>
                <w:szCs w:val="16"/>
              </w:rPr>
              <w:t>Covered by:</w:t>
            </w:r>
          </w:p>
        </w:tc>
      </w:tr>
      <w:tr w:rsidR="00BA7955" w:rsidRPr="00143EDD" w:rsidTr="00BB0CA8">
        <w:trPr>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BA7955" w:rsidRPr="00143EDD" w:rsidRDefault="00BA7955" w:rsidP="00BB0CA8">
            <w:pPr>
              <w:spacing w:line="276" w:lineRule="auto"/>
              <w:jc w:val="center"/>
              <w:rPr>
                <w:rFonts w:asciiTheme="minorHAnsi" w:hAnsiTheme="minorHAnsi" w:cs="Arial"/>
                <w:sz w:val="16"/>
                <w:szCs w:val="16"/>
              </w:rPr>
            </w:pPr>
            <w:r w:rsidRPr="00143EDD">
              <w:rPr>
                <w:rFonts w:asciiTheme="minorHAnsi" w:hAnsiTheme="minorHAnsi" w:cs="Arial"/>
                <w:sz w:val="16"/>
                <w:szCs w:val="16"/>
              </w:rPr>
              <w:t>QA1</w:t>
            </w:r>
          </w:p>
        </w:tc>
        <w:tc>
          <w:tcPr>
            <w:tcW w:w="3127" w:type="dxa"/>
            <w:vAlign w:val="center"/>
          </w:tcPr>
          <w:p w:rsidR="00BA7955" w:rsidRPr="00143EDD" w:rsidRDefault="00BA7955" w:rsidP="00BB0C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6"/>
                <w:szCs w:val="16"/>
              </w:rPr>
            </w:pPr>
            <w:r w:rsidRPr="00143EDD">
              <w:rPr>
                <w:rFonts w:asciiTheme="minorHAnsi" w:hAnsiTheme="minorHAnsi" w:cs="Arial"/>
                <w:sz w:val="16"/>
                <w:szCs w:val="16"/>
              </w:rPr>
              <w:t>Entry and exit criteria for all test levels have been reached</w:t>
            </w:r>
          </w:p>
        </w:tc>
        <w:tc>
          <w:tcPr>
            <w:tcW w:w="1417" w:type="dxa"/>
            <w:vAlign w:val="center"/>
          </w:tcPr>
          <w:p w:rsidR="00BA7955" w:rsidRPr="00143EDD" w:rsidRDefault="00BA7955" w:rsidP="00BB0C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FF0000"/>
                <w:sz w:val="16"/>
                <w:szCs w:val="16"/>
              </w:rPr>
            </w:pPr>
            <w:r w:rsidRPr="00143EDD">
              <w:rPr>
                <w:rFonts w:asciiTheme="minorHAnsi" w:hAnsiTheme="minorHAnsi" w:cs="Arial"/>
                <w:sz w:val="16"/>
                <w:szCs w:val="16"/>
              </w:rPr>
              <w:t>YES</w:t>
            </w:r>
          </w:p>
        </w:tc>
        <w:tc>
          <w:tcPr>
            <w:tcW w:w="4154" w:type="dxa"/>
            <w:vAlign w:val="center"/>
          </w:tcPr>
          <w:p w:rsidR="00BA7955" w:rsidRPr="00143EDD" w:rsidRDefault="00180F52" w:rsidP="00BB0C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6"/>
                <w:szCs w:val="16"/>
              </w:rPr>
            </w:pPr>
            <w:hyperlink w:anchor="_Entry_and_Exit" w:history="1">
              <w:r w:rsidR="00BA7955" w:rsidRPr="00143EDD">
                <w:rPr>
                  <w:rFonts w:asciiTheme="minorHAnsi" w:hAnsiTheme="minorHAnsi" w:cs="Arial"/>
                  <w:sz w:val="16"/>
                  <w:szCs w:val="16"/>
                </w:rPr>
                <w:t>Entry and Exit criteria</w:t>
              </w:r>
            </w:hyperlink>
            <w:r w:rsidR="00BA7955" w:rsidRPr="00143EDD">
              <w:rPr>
                <w:rFonts w:asciiTheme="minorHAnsi" w:hAnsiTheme="minorHAnsi" w:cs="Arial"/>
                <w:sz w:val="16"/>
                <w:szCs w:val="16"/>
              </w:rPr>
              <w:t xml:space="preserve"> section of MTA document.</w:t>
            </w:r>
          </w:p>
        </w:tc>
      </w:tr>
      <w:tr w:rsidR="002F7ECF" w:rsidRPr="00143EDD" w:rsidTr="002F7E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tcBorders>
              <w:top w:val="single" w:sz="4" w:space="0" w:color="auto"/>
              <w:left w:val="single" w:sz="4" w:space="0" w:color="auto"/>
              <w:bottom w:val="single" w:sz="4" w:space="0" w:color="auto"/>
            </w:tcBorders>
            <w:vAlign w:val="center"/>
          </w:tcPr>
          <w:p w:rsidR="002F7ECF" w:rsidRPr="00143EDD" w:rsidRDefault="002F7ECF" w:rsidP="00BB0CA8">
            <w:pPr>
              <w:spacing w:line="276" w:lineRule="auto"/>
              <w:jc w:val="center"/>
              <w:rPr>
                <w:rFonts w:asciiTheme="minorHAnsi" w:hAnsiTheme="minorHAnsi" w:cs="Arial"/>
                <w:sz w:val="16"/>
                <w:szCs w:val="16"/>
              </w:rPr>
            </w:pPr>
            <w:r>
              <w:rPr>
                <w:rFonts w:asciiTheme="minorHAnsi" w:hAnsiTheme="minorHAnsi" w:cs="Arial"/>
                <w:sz w:val="16"/>
                <w:szCs w:val="16"/>
              </w:rPr>
              <w:t>QA2</w:t>
            </w:r>
          </w:p>
        </w:tc>
        <w:tc>
          <w:tcPr>
            <w:tcW w:w="3127" w:type="dxa"/>
            <w:tcBorders>
              <w:top w:val="single" w:sz="4" w:space="0" w:color="auto"/>
              <w:bottom w:val="single" w:sz="4" w:space="0" w:color="auto"/>
            </w:tcBorders>
            <w:vAlign w:val="center"/>
          </w:tcPr>
          <w:p w:rsidR="002F7ECF" w:rsidRPr="00143EDD" w:rsidRDefault="002F7ECF" w:rsidP="00BB0C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16"/>
                <w:szCs w:val="16"/>
              </w:rPr>
            </w:pPr>
            <w:r w:rsidRPr="002F7ECF">
              <w:rPr>
                <w:rFonts w:asciiTheme="minorHAnsi" w:hAnsiTheme="minorHAnsi" w:cs="Arial"/>
                <w:sz w:val="16"/>
                <w:szCs w:val="16"/>
              </w:rPr>
              <w:t>Acceptance criteria for automated test cases are fulfilled</w:t>
            </w:r>
          </w:p>
        </w:tc>
        <w:tc>
          <w:tcPr>
            <w:tcW w:w="1417" w:type="dxa"/>
            <w:tcBorders>
              <w:top w:val="single" w:sz="4" w:space="0" w:color="auto"/>
              <w:bottom w:val="single" w:sz="4" w:space="0" w:color="auto"/>
            </w:tcBorders>
            <w:vAlign w:val="center"/>
          </w:tcPr>
          <w:p w:rsidR="002F7ECF" w:rsidRPr="00143EDD" w:rsidRDefault="002F7ECF" w:rsidP="00BB0C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16"/>
                <w:szCs w:val="16"/>
              </w:rPr>
            </w:pPr>
            <w:r>
              <w:rPr>
                <w:rFonts w:asciiTheme="minorHAnsi" w:hAnsiTheme="minorHAnsi" w:cs="Arial"/>
                <w:sz w:val="16"/>
                <w:szCs w:val="16"/>
              </w:rPr>
              <w:t>YES</w:t>
            </w:r>
          </w:p>
        </w:tc>
        <w:tc>
          <w:tcPr>
            <w:tcW w:w="4154" w:type="dxa"/>
            <w:tcBorders>
              <w:top w:val="single" w:sz="4" w:space="0" w:color="auto"/>
              <w:bottom w:val="single" w:sz="4" w:space="0" w:color="auto"/>
              <w:right w:val="single" w:sz="4" w:space="0" w:color="auto"/>
            </w:tcBorders>
            <w:vAlign w:val="center"/>
          </w:tcPr>
          <w:p w:rsidR="002F7ECF" w:rsidRPr="00143EDD" w:rsidRDefault="002F7ECF" w:rsidP="00BB0C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16"/>
                <w:szCs w:val="16"/>
              </w:rPr>
            </w:pPr>
            <w:r>
              <w:rPr>
                <w:rFonts w:asciiTheme="minorHAnsi" w:hAnsiTheme="minorHAnsi" w:cs="Arial"/>
                <w:sz w:val="16"/>
                <w:szCs w:val="16"/>
              </w:rPr>
              <w:t>Test automation section of MTA document.</w:t>
            </w:r>
          </w:p>
        </w:tc>
      </w:tr>
      <w:tr w:rsidR="00BA7955" w:rsidRPr="00143EDD" w:rsidTr="00BB0CA8">
        <w:trPr>
          <w:jc w:val="center"/>
        </w:trPr>
        <w:tc>
          <w:tcPr>
            <w:cnfStyle w:val="001000000000" w:firstRow="0" w:lastRow="0" w:firstColumn="1" w:lastColumn="0" w:oddVBand="0" w:evenVBand="0" w:oddHBand="0" w:evenHBand="0" w:firstRowFirstColumn="0" w:firstRowLastColumn="0" w:lastRowFirstColumn="0" w:lastRowLastColumn="0"/>
            <w:tcW w:w="1234" w:type="dxa"/>
            <w:tcBorders>
              <w:top w:val="single" w:sz="4" w:space="0" w:color="auto"/>
              <w:left w:val="single" w:sz="4" w:space="0" w:color="auto"/>
              <w:bottom w:val="single" w:sz="4" w:space="0" w:color="auto"/>
            </w:tcBorders>
            <w:vAlign w:val="center"/>
          </w:tcPr>
          <w:p w:rsidR="00BA7955" w:rsidRPr="00143EDD" w:rsidRDefault="00BA7955" w:rsidP="00BB0CA8">
            <w:pPr>
              <w:spacing w:line="276" w:lineRule="auto"/>
              <w:jc w:val="center"/>
              <w:rPr>
                <w:rFonts w:asciiTheme="minorHAnsi" w:hAnsiTheme="minorHAnsi" w:cs="Arial"/>
                <w:sz w:val="16"/>
                <w:szCs w:val="16"/>
              </w:rPr>
            </w:pPr>
            <w:r w:rsidRPr="00143EDD">
              <w:rPr>
                <w:rFonts w:asciiTheme="minorHAnsi" w:hAnsiTheme="minorHAnsi" w:cs="Arial"/>
                <w:sz w:val="16"/>
                <w:szCs w:val="16"/>
              </w:rPr>
              <w:t>QA4</w:t>
            </w:r>
          </w:p>
        </w:tc>
        <w:tc>
          <w:tcPr>
            <w:tcW w:w="3127" w:type="dxa"/>
            <w:tcBorders>
              <w:top w:val="single" w:sz="4" w:space="0" w:color="auto"/>
              <w:bottom w:val="single" w:sz="4" w:space="0" w:color="auto"/>
            </w:tcBorders>
            <w:vAlign w:val="center"/>
          </w:tcPr>
          <w:p w:rsidR="00BA7955" w:rsidRPr="00143EDD" w:rsidRDefault="00BA7955" w:rsidP="00BB0C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6"/>
                <w:szCs w:val="16"/>
              </w:rPr>
            </w:pPr>
            <w:r w:rsidRPr="00143EDD">
              <w:rPr>
                <w:rFonts w:asciiTheme="minorHAnsi" w:hAnsiTheme="minorHAnsi" w:cs="Arial"/>
                <w:sz w:val="16"/>
                <w:szCs w:val="16"/>
              </w:rPr>
              <w:t>Regression tests defined and executed based on risks analysis</w:t>
            </w:r>
          </w:p>
        </w:tc>
        <w:tc>
          <w:tcPr>
            <w:tcW w:w="1417" w:type="dxa"/>
            <w:tcBorders>
              <w:top w:val="single" w:sz="4" w:space="0" w:color="auto"/>
              <w:bottom w:val="single" w:sz="4" w:space="0" w:color="auto"/>
            </w:tcBorders>
            <w:vAlign w:val="center"/>
          </w:tcPr>
          <w:p w:rsidR="00BA7955" w:rsidRPr="00143EDD" w:rsidRDefault="00BA7955" w:rsidP="00BB0C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6"/>
                <w:szCs w:val="16"/>
              </w:rPr>
            </w:pPr>
            <w:r w:rsidRPr="00143EDD">
              <w:rPr>
                <w:rFonts w:asciiTheme="minorHAnsi" w:hAnsiTheme="minorHAnsi" w:cs="Arial"/>
                <w:sz w:val="16"/>
                <w:szCs w:val="16"/>
              </w:rPr>
              <w:t>YES</w:t>
            </w:r>
          </w:p>
        </w:tc>
        <w:tc>
          <w:tcPr>
            <w:tcW w:w="4154" w:type="dxa"/>
            <w:tcBorders>
              <w:top w:val="single" w:sz="4" w:space="0" w:color="auto"/>
              <w:bottom w:val="single" w:sz="4" w:space="0" w:color="auto"/>
              <w:right w:val="single" w:sz="4" w:space="0" w:color="auto"/>
            </w:tcBorders>
            <w:vAlign w:val="center"/>
          </w:tcPr>
          <w:p w:rsidR="00BA7955" w:rsidRPr="00143EDD" w:rsidRDefault="00BA7955" w:rsidP="00BB0C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6"/>
                <w:szCs w:val="16"/>
              </w:rPr>
            </w:pPr>
            <w:r w:rsidRPr="00143EDD">
              <w:rPr>
                <w:rFonts w:asciiTheme="minorHAnsi" w:hAnsiTheme="minorHAnsi" w:cs="Arial"/>
                <w:sz w:val="16"/>
                <w:szCs w:val="16"/>
              </w:rPr>
              <w:t>To be covered in Test specification and test execution deliverables.</w:t>
            </w:r>
          </w:p>
        </w:tc>
      </w:tr>
      <w:tr w:rsidR="00BA7955" w:rsidRPr="00143EDD" w:rsidTr="002F7E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tcBorders>
              <w:top w:val="single" w:sz="4" w:space="0" w:color="auto"/>
              <w:left w:val="single" w:sz="4" w:space="0" w:color="auto"/>
              <w:bottom w:val="single" w:sz="4" w:space="0" w:color="auto"/>
            </w:tcBorders>
            <w:vAlign w:val="center"/>
          </w:tcPr>
          <w:p w:rsidR="00BA7955" w:rsidRPr="00143EDD" w:rsidRDefault="00BA7955" w:rsidP="00BB0CA8">
            <w:pPr>
              <w:spacing w:line="276" w:lineRule="auto"/>
              <w:jc w:val="center"/>
              <w:rPr>
                <w:rFonts w:asciiTheme="minorHAnsi" w:hAnsiTheme="minorHAnsi" w:cs="Arial"/>
                <w:sz w:val="16"/>
                <w:szCs w:val="16"/>
              </w:rPr>
            </w:pPr>
            <w:r w:rsidRPr="00143EDD">
              <w:rPr>
                <w:rFonts w:asciiTheme="minorHAnsi" w:hAnsiTheme="minorHAnsi" w:cs="Arial"/>
                <w:sz w:val="16"/>
                <w:szCs w:val="16"/>
              </w:rPr>
              <w:t>QA6</w:t>
            </w:r>
          </w:p>
        </w:tc>
        <w:tc>
          <w:tcPr>
            <w:tcW w:w="3127" w:type="dxa"/>
            <w:tcBorders>
              <w:top w:val="single" w:sz="4" w:space="0" w:color="auto"/>
              <w:bottom w:val="single" w:sz="4" w:space="0" w:color="auto"/>
            </w:tcBorders>
            <w:vAlign w:val="center"/>
          </w:tcPr>
          <w:p w:rsidR="00BA7955" w:rsidRPr="00143EDD" w:rsidRDefault="00BA7955" w:rsidP="00BB0C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16"/>
                <w:szCs w:val="16"/>
              </w:rPr>
            </w:pPr>
            <w:r w:rsidRPr="00143EDD">
              <w:rPr>
                <w:rFonts w:asciiTheme="minorHAnsi" w:hAnsiTheme="minorHAnsi" w:cs="Arial"/>
                <w:sz w:val="16"/>
                <w:szCs w:val="16"/>
              </w:rPr>
              <w:t>Code churn fulfils EUIPO standards</w:t>
            </w:r>
          </w:p>
        </w:tc>
        <w:tc>
          <w:tcPr>
            <w:tcW w:w="1417" w:type="dxa"/>
            <w:tcBorders>
              <w:top w:val="single" w:sz="4" w:space="0" w:color="auto"/>
              <w:bottom w:val="single" w:sz="4" w:space="0" w:color="auto"/>
            </w:tcBorders>
            <w:vAlign w:val="center"/>
          </w:tcPr>
          <w:p w:rsidR="00BA7955" w:rsidRPr="00143EDD" w:rsidRDefault="00BA7955" w:rsidP="00BB0C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color w:val="FF0000"/>
                <w:sz w:val="16"/>
                <w:szCs w:val="16"/>
              </w:rPr>
            </w:pPr>
            <w:r w:rsidRPr="00143EDD">
              <w:rPr>
                <w:rFonts w:asciiTheme="minorHAnsi" w:hAnsiTheme="minorHAnsi" w:cs="Arial"/>
                <w:sz w:val="16"/>
                <w:szCs w:val="16"/>
              </w:rPr>
              <w:t>YES</w:t>
            </w:r>
          </w:p>
        </w:tc>
        <w:tc>
          <w:tcPr>
            <w:tcW w:w="4154" w:type="dxa"/>
            <w:tcBorders>
              <w:top w:val="single" w:sz="4" w:space="0" w:color="auto"/>
              <w:bottom w:val="single" w:sz="4" w:space="0" w:color="auto"/>
              <w:right w:val="single" w:sz="4" w:space="0" w:color="auto"/>
            </w:tcBorders>
            <w:vAlign w:val="center"/>
          </w:tcPr>
          <w:p w:rsidR="00BA7955" w:rsidRPr="00143EDD" w:rsidRDefault="00BA7955" w:rsidP="00BB0CA8">
            <w:pPr>
              <w:cnfStyle w:val="000000100000" w:firstRow="0" w:lastRow="0" w:firstColumn="0" w:lastColumn="0" w:oddVBand="0" w:evenVBand="0" w:oddHBand="1" w:evenHBand="0" w:firstRowFirstColumn="0" w:firstRowLastColumn="0" w:lastRowFirstColumn="0" w:lastRowLastColumn="0"/>
              <w:rPr>
                <w:rFonts w:asciiTheme="minorHAnsi" w:hAnsiTheme="minorHAnsi" w:cs="Arial"/>
                <w:color w:val="FF0000"/>
                <w:sz w:val="16"/>
                <w:szCs w:val="16"/>
              </w:rPr>
            </w:pPr>
            <w:r w:rsidRPr="00143EDD">
              <w:rPr>
                <w:rFonts w:ascii="Calibri" w:hAnsi="Calibri" w:cs="Calibri"/>
                <w:color w:val="000000"/>
                <w:sz w:val="16"/>
                <w:szCs w:val="16"/>
              </w:rPr>
              <w:t>Adherence with Standards.</w:t>
            </w:r>
            <w:r w:rsidRPr="00143EDD">
              <w:rPr>
                <w:rFonts w:asciiTheme="minorHAnsi" w:hAnsiTheme="minorHAnsi" w:cs="Arial"/>
                <w:sz w:val="16"/>
                <w:szCs w:val="16"/>
              </w:rPr>
              <w:t xml:space="preserve"> </w:t>
            </w:r>
            <w:r w:rsidR="002F7ECF">
              <w:rPr>
                <w:rFonts w:asciiTheme="minorHAnsi" w:hAnsiTheme="minorHAnsi"/>
                <w:color w:val="000000"/>
                <w:sz w:val="16"/>
                <w:szCs w:val="16"/>
              </w:rPr>
              <w:t>Check that the quality characteristics follow EUIPO standards including the specific documentation requirement</w:t>
            </w:r>
          </w:p>
        </w:tc>
      </w:tr>
      <w:tr w:rsidR="002F7ECF" w:rsidRPr="00143EDD" w:rsidTr="002F7ECF">
        <w:trPr>
          <w:jc w:val="center"/>
        </w:trPr>
        <w:tc>
          <w:tcPr>
            <w:cnfStyle w:val="001000000000" w:firstRow="0" w:lastRow="0" w:firstColumn="1" w:lastColumn="0" w:oddVBand="0" w:evenVBand="0" w:oddHBand="0" w:evenHBand="0" w:firstRowFirstColumn="0" w:firstRowLastColumn="0" w:lastRowFirstColumn="0" w:lastRowLastColumn="0"/>
            <w:tcW w:w="1234" w:type="dxa"/>
            <w:tcBorders>
              <w:top w:val="single" w:sz="4" w:space="0" w:color="auto"/>
            </w:tcBorders>
            <w:vAlign w:val="center"/>
          </w:tcPr>
          <w:p w:rsidR="002F7ECF" w:rsidRPr="00143EDD" w:rsidRDefault="002F7ECF" w:rsidP="002F7ECF">
            <w:pPr>
              <w:spacing w:line="276" w:lineRule="auto"/>
              <w:jc w:val="center"/>
              <w:rPr>
                <w:rFonts w:asciiTheme="minorHAnsi" w:hAnsiTheme="minorHAnsi" w:cs="Arial"/>
                <w:sz w:val="16"/>
                <w:szCs w:val="16"/>
              </w:rPr>
            </w:pPr>
            <w:r>
              <w:rPr>
                <w:rFonts w:asciiTheme="minorHAnsi" w:hAnsiTheme="minorHAnsi" w:cs="Arial"/>
                <w:sz w:val="16"/>
                <w:szCs w:val="16"/>
              </w:rPr>
              <w:t>QA8</w:t>
            </w:r>
          </w:p>
        </w:tc>
        <w:tc>
          <w:tcPr>
            <w:tcW w:w="3127" w:type="dxa"/>
            <w:tcBorders>
              <w:top w:val="single" w:sz="4" w:space="0" w:color="auto"/>
            </w:tcBorders>
            <w:vAlign w:val="center"/>
          </w:tcPr>
          <w:p w:rsidR="002F7ECF" w:rsidRPr="00143EDD" w:rsidRDefault="002F7ECF" w:rsidP="00BB0C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6"/>
                <w:szCs w:val="16"/>
              </w:rPr>
            </w:pPr>
            <w:r w:rsidRPr="002F7ECF">
              <w:rPr>
                <w:rFonts w:asciiTheme="minorHAnsi" w:hAnsiTheme="minorHAnsi" w:cs="Arial"/>
                <w:sz w:val="16"/>
                <w:szCs w:val="16"/>
              </w:rPr>
              <w:t>Automated tests validation and execution is part of SAT</w:t>
            </w:r>
          </w:p>
        </w:tc>
        <w:tc>
          <w:tcPr>
            <w:tcW w:w="1417" w:type="dxa"/>
            <w:tcBorders>
              <w:top w:val="single" w:sz="4" w:space="0" w:color="auto"/>
            </w:tcBorders>
            <w:vAlign w:val="center"/>
          </w:tcPr>
          <w:p w:rsidR="002F7ECF" w:rsidRPr="00143EDD" w:rsidRDefault="002F7ECF" w:rsidP="00BB0C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6"/>
                <w:szCs w:val="16"/>
              </w:rPr>
            </w:pPr>
          </w:p>
        </w:tc>
        <w:tc>
          <w:tcPr>
            <w:tcW w:w="4154" w:type="dxa"/>
            <w:tcBorders>
              <w:top w:val="single" w:sz="4" w:space="0" w:color="auto"/>
            </w:tcBorders>
            <w:vAlign w:val="center"/>
          </w:tcPr>
          <w:p w:rsidR="002F7ECF" w:rsidRPr="00143EDD" w:rsidRDefault="002F7ECF" w:rsidP="00BB0CA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rPr>
            </w:pPr>
            <w:r w:rsidRPr="002F7ECF">
              <w:rPr>
                <w:rFonts w:ascii="Calibri" w:hAnsi="Calibri" w:cs="Calibri"/>
                <w:color w:val="000000"/>
                <w:sz w:val="16"/>
                <w:szCs w:val="16"/>
              </w:rPr>
              <w:t>Test automation section of MTA document.</w:t>
            </w:r>
          </w:p>
        </w:tc>
      </w:tr>
    </w:tbl>
    <w:p w:rsidR="00BA7955" w:rsidRPr="00143EDD" w:rsidRDefault="00BA7955" w:rsidP="00BA7955">
      <w:pPr>
        <w:pStyle w:val="Tablas"/>
        <w:rPr>
          <w:color w:val="595959" w:themeColor="text1" w:themeTint="A6"/>
          <w:lang w:val="en-GB"/>
        </w:rPr>
      </w:pPr>
      <w:bookmarkStart w:id="64" w:name="_Toc473533847"/>
      <w:bookmarkStart w:id="65" w:name="_Toc476558100"/>
      <w:r w:rsidRPr="00143EDD">
        <w:rPr>
          <w:color w:val="595959" w:themeColor="text1" w:themeTint="A6"/>
          <w:lang w:val="en-GB"/>
        </w:rPr>
        <w:t xml:space="preserve">Table </w:t>
      </w:r>
      <w:r w:rsidRPr="00143EDD">
        <w:rPr>
          <w:color w:val="595959" w:themeColor="text1" w:themeTint="A6"/>
          <w:lang w:val="en-GB"/>
        </w:rPr>
        <w:fldChar w:fldCharType="begin"/>
      </w:r>
      <w:r w:rsidRPr="00143EDD">
        <w:rPr>
          <w:color w:val="595959" w:themeColor="text1" w:themeTint="A6"/>
          <w:lang w:val="en-GB"/>
        </w:rPr>
        <w:instrText xml:space="preserve"> SEQ Table \* ARABIC </w:instrText>
      </w:r>
      <w:r w:rsidRPr="00143EDD">
        <w:rPr>
          <w:color w:val="595959" w:themeColor="text1" w:themeTint="A6"/>
          <w:lang w:val="en-GB"/>
        </w:rPr>
        <w:fldChar w:fldCharType="separate"/>
      </w:r>
      <w:r w:rsidRPr="00143EDD">
        <w:rPr>
          <w:noProof/>
          <w:color w:val="595959" w:themeColor="text1" w:themeTint="A6"/>
          <w:lang w:val="en-GB"/>
        </w:rPr>
        <w:t>3</w:t>
      </w:r>
      <w:r w:rsidRPr="00143EDD">
        <w:rPr>
          <w:color w:val="595959" w:themeColor="text1" w:themeTint="A6"/>
          <w:lang w:val="en-GB"/>
        </w:rPr>
        <w:fldChar w:fldCharType="end"/>
      </w:r>
      <w:r w:rsidRPr="00143EDD">
        <w:rPr>
          <w:color w:val="595959" w:themeColor="text1" w:themeTint="A6"/>
          <w:lang w:val="en-GB"/>
        </w:rPr>
        <w:t xml:space="preserve"> – Acceptance criteria</w:t>
      </w:r>
      <w:bookmarkEnd w:id="64"/>
      <w:bookmarkEnd w:id="65"/>
    </w:p>
    <w:p w:rsidR="00BA7955" w:rsidRPr="00143EDD" w:rsidRDefault="00BA7955" w:rsidP="00BA7955">
      <w:pPr>
        <w:widowControl/>
        <w:spacing w:after="120"/>
        <w:jc w:val="both"/>
        <w:rPr>
          <w:rFonts w:ascii="Calibri" w:hAnsi="Calibri" w:cs="Arial"/>
        </w:rPr>
      </w:pPr>
      <w:r w:rsidRPr="00143EDD">
        <w:rPr>
          <w:rFonts w:ascii="Calibri" w:hAnsi="Calibri" w:cs="Arial"/>
        </w:rPr>
        <w:t xml:space="preserve">Taking into account the security perspective, the following criteria </w:t>
      </w:r>
      <w:r w:rsidRPr="00165C51">
        <w:rPr>
          <w:rFonts w:ascii="Calibri" w:hAnsi="Calibri" w:cs="Arial"/>
        </w:rPr>
        <w:t>included in the MTA document [</w:t>
      </w:r>
      <w:hyperlink w:anchor="R5" w:history="1">
        <w:r w:rsidRPr="00165C51">
          <w:rPr>
            <w:rStyle w:val="Hyperlink"/>
            <w:rFonts w:ascii="Calibri" w:hAnsi="Calibri" w:cs="Arial"/>
          </w:rPr>
          <w:t>R</w:t>
        </w:r>
        <w:r w:rsidR="00143EDD" w:rsidRPr="00165C51">
          <w:rPr>
            <w:rStyle w:val="Hyperlink"/>
            <w:rFonts w:ascii="Calibri" w:hAnsi="Calibri" w:cs="Arial"/>
          </w:rPr>
          <w:t>5</w:t>
        </w:r>
      </w:hyperlink>
      <w:r w:rsidRPr="00165C51">
        <w:rPr>
          <w:rFonts w:ascii="Calibri" w:hAnsi="Calibri" w:cs="Arial"/>
        </w:rPr>
        <w:t>] should be accomplished:</w:t>
      </w:r>
    </w:p>
    <w:tbl>
      <w:tblPr>
        <w:tblStyle w:val="LightList-Accent3"/>
        <w:tblW w:w="99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4"/>
        <w:gridCol w:w="3127"/>
        <w:gridCol w:w="1417"/>
        <w:gridCol w:w="4140"/>
      </w:tblGrid>
      <w:tr w:rsidR="00BA7955" w:rsidRPr="00143EDD" w:rsidTr="00BB0CA8">
        <w:trPr>
          <w:cnfStyle w:val="100000000000" w:firstRow="1" w:lastRow="0" w:firstColumn="0" w:lastColumn="0" w:oddVBand="0" w:evenVBand="0" w:oddHBand="0" w:evenHBand="0" w:firstRowFirstColumn="0" w:firstRowLastColumn="0" w:lastRowFirstColumn="0" w:lastRowLastColumn="0"/>
          <w:trHeight w:val="370"/>
          <w:jc w:val="center"/>
        </w:trPr>
        <w:tc>
          <w:tcPr>
            <w:cnfStyle w:val="001000000000" w:firstRow="0" w:lastRow="0" w:firstColumn="1" w:lastColumn="0" w:oddVBand="0" w:evenVBand="0" w:oddHBand="0" w:evenHBand="0" w:firstRowFirstColumn="0" w:firstRowLastColumn="0" w:lastRowFirstColumn="0" w:lastRowLastColumn="0"/>
            <w:tcW w:w="9918" w:type="dxa"/>
            <w:gridSpan w:val="4"/>
            <w:tcBorders>
              <w:bottom w:val="single" w:sz="4" w:space="0" w:color="auto"/>
            </w:tcBorders>
            <w:shd w:val="clear" w:color="auto" w:fill="D9D9D9" w:themeFill="background1" w:themeFillShade="D9"/>
            <w:vAlign w:val="center"/>
          </w:tcPr>
          <w:p w:rsidR="00BA7955" w:rsidRPr="00143EDD" w:rsidRDefault="00BA7955" w:rsidP="00BB0CA8">
            <w:pPr>
              <w:spacing w:line="276" w:lineRule="auto"/>
              <w:jc w:val="center"/>
              <w:rPr>
                <w:rFonts w:asciiTheme="minorHAnsi" w:hAnsiTheme="minorHAnsi" w:cs="Arial"/>
                <w:color w:val="auto"/>
                <w:sz w:val="18"/>
                <w:szCs w:val="16"/>
              </w:rPr>
            </w:pPr>
            <w:r w:rsidRPr="00143EDD">
              <w:rPr>
                <w:rFonts w:asciiTheme="minorHAnsi" w:hAnsiTheme="minorHAnsi" w:cs="Arial"/>
                <w:color w:val="auto"/>
                <w:sz w:val="18"/>
                <w:szCs w:val="16"/>
              </w:rPr>
              <w:t>OiS Security Acceptance Criteria</w:t>
            </w:r>
          </w:p>
        </w:tc>
      </w:tr>
      <w:tr w:rsidR="00BA7955" w:rsidRPr="00143EDD" w:rsidTr="00BB0CA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tcBorders>
              <w:top w:val="none" w:sz="0" w:space="0" w:color="auto"/>
              <w:left w:val="none" w:sz="0" w:space="0" w:color="auto"/>
              <w:bottom w:val="none" w:sz="0" w:space="0" w:color="auto"/>
            </w:tcBorders>
            <w:shd w:val="clear" w:color="auto" w:fill="D9D9D9" w:themeFill="background1" w:themeFillShade="D9"/>
            <w:vAlign w:val="center"/>
          </w:tcPr>
          <w:p w:rsidR="00BA7955" w:rsidRPr="00143EDD" w:rsidRDefault="00BA7955" w:rsidP="00BB0CA8">
            <w:pPr>
              <w:spacing w:line="276" w:lineRule="auto"/>
              <w:jc w:val="center"/>
              <w:rPr>
                <w:rFonts w:asciiTheme="minorHAnsi" w:hAnsiTheme="minorHAnsi" w:cs="Arial"/>
                <w:sz w:val="18"/>
                <w:szCs w:val="16"/>
              </w:rPr>
            </w:pPr>
            <w:r w:rsidRPr="00143EDD">
              <w:rPr>
                <w:rFonts w:asciiTheme="minorHAnsi" w:hAnsiTheme="minorHAnsi" w:cs="Arial"/>
                <w:sz w:val="18"/>
                <w:szCs w:val="16"/>
              </w:rPr>
              <w:t>Id</w:t>
            </w:r>
          </w:p>
        </w:tc>
        <w:tc>
          <w:tcPr>
            <w:tcW w:w="3127" w:type="dxa"/>
            <w:tcBorders>
              <w:top w:val="none" w:sz="0" w:space="0" w:color="auto"/>
              <w:bottom w:val="none" w:sz="0" w:space="0" w:color="auto"/>
            </w:tcBorders>
            <w:shd w:val="clear" w:color="auto" w:fill="D9D9D9" w:themeFill="background1" w:themeFillShade="D9"/>
            <w:vAlign w:val="center"/>
          </w:tcPr>
          <w:p w:rsidR="00BA7955" w:rsidRPr="00143EDD" w:rsidRDefault="00BA7955" w:rsidP="00BB0C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b/>
                <w:sz w:val="18"/>
                <w:szCs w:val="16"/>
              </w:rPr>
            </w:pPr>
            <w:r w:rsidRPr="00143EDD">
              <w:rPr>
                <w:rFonts w:asciiTheme="minorHAnsi" w:hAnsiTheme="minorHAnsi" w:cs="Arial"/>
                <w:b/>
                <w:sz w:val="18"/>
                <w:szCs w:val="16"/>
              </w:rPr>
              <w:t>Description</w:t>
            </w:r>
          </w:p>
        </w:tc>
        <w:tc>
          <w:tcPr>
            <w:tcW w:w="1417" w:type="dxa"/>
            <w:tcBorders>
              <w:top w:val="none" w:sz="0" w:space="0" w:color="auto"/>
              <w:bottom w:val="none" w:sz="0" w:space="0" w:color="auto"/>
            </w:tcBorders>
            <w:shd w:val="clear" w:color="auto" w:fill="D9D9D9" w:themeFill="background1" w:themeFillShade="D9"/>
            <w:vAlign w:val="center"/>
          </w:tcPr>
          <w:p w:rsidR="00BA7955" w:rsidRPr="00143EDD" w:rsidRDefault="00BA7955" w:rsidP="00BB0C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b/>
                <w:sz w:val="18"/>
                <w:szCs w:val="16"/>
              </w:rPr>
            </w:pPr>
            <w:r w:rsidRPr="00143EDD">
              <w:rPr>
                <w:rFonts w:asciiTheme="minorHAnsi" w:hAnsiTheme="minorHAnsi" w:cs="Arial"/>
                <w:b/>
                <w:sz w:val="18"/>
                <w:szCs w:val="16"/>
              </w:rPr>
              <w:t>Development involvement</w:t>
            </w:r>
          </w:p>
        </w:tc>
        <w:tc>
          <w:tcPr>
            <w:tcW w:w="4140" w:type="dxa"/>
            <w:tcBorders>
              <w:top w:val="none" w:sz="0" w:space="0" w:color="auto"/>
              <w:bottom w:val="none" w:sz="0" w:space="0" w:color="auto"/>
              <w:right w:val="none" w:sz="0" w:space="0" w:color="auto"/>
            </w:tcBorders>
            <w:shd w:val="clear" w:color="auto" w:fill="D9D9D9" w:themeFill="background1" w:themeFillShade="D9"/>
            <w:vAlign w:val="center"/>
          </w:tcPr>
          <w:p w:rsidR="00BA7955" w:rsidRPr="00143EDD" w:rsidRDefault="00BA7955" w:rsidP="00BB0C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b/>
                <w:sz w:val="18"/>
                <w:szCs w:val="16"/>
              </w:rPr>
            </w:pPr>
            <w:r w:rsidRPr="00143EDD">
              <w:rPr>
                <w:rFonts w:asciiTheme="minorHAnsi" w:hAnsiTheme="minorHAnsi" w:cs="Arial"/>
                <w:b/>
                <w:sz w:val="18"/>
                <w:szCs w:val="16"/>
              </w:rPr>
              <w:t>Covered by:</w:t>
            </w:r>
          </w:p>
        </w:tc>
      </w:tr>
      <w:tr w:rsidR="00BA7955" w:rsidRPr="00143EDD" w:rsidTr="00BB0CA8">
        <w:trPr>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BA7955" w:rsidRPr="00143EDD" w:rsidRDefault="00BA7955" w:rsidP="00BB0CA8">
            <w:pPr>
              <w:spacing w:line="276" w:lineRule="auto"/>
              <w:jc w:val="center"/>
              <w:rPr>
                <w:rFonts w:asciiTheme="minorHAnsi" w:hAnsiTheme="minorHAnsi" w:cs="Arial"/>
                <w:sz w:val="16"/>
                <w:szCs w:val="16"/>
              </w:rPr>
            </w:pPr>
            <w:r w:rsidRPr="00143EDD">
              <w:rPr>
                <w:rFonts w:asciiTheme="minorHAnsi" w:hAnsiTheme="minorHAnsi" w:cs="Arial"/>
                <w:sz w:val="16"/>
                <w:szCs w:val="16"/>
              </w:rPr>
              <w:t>SEC1</w:t>
            </w:r>
          </w:p>
        </w:tc>
        <w:tc>
          <w:tcPr>
            <w:tcW w:w="3127" w:type="dxa"/>
            <w:vAlign w:val="center"/>
          </w:tcPr>
          <w:p w:rsidR="00BA7955" w:rsidRPr="00143EDD" w:rsidRDefault="00BA7955" w:rsidP="00BB0C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6"/>
                <w:szCs w:val="16"/>
              </w:rPr>
            </w:pPr>
            <w:r w:rsidRPr="00143EDD">
              <w:rPr>
                <w:rFonts w:asciiTheme="minorHAnsi" w:hAnsiTheme="minorHAnsi" w:cs="Arial"/>
                <w:sz w:val="16"/>
                <w:szCs w:val="16"/>
              </w:rPr>
              <w:t>All security requirements indicated in the  Security Assessment [</w:t>
            </w:r>
            <w:hyperlink w:anchor="R2" w:history="1">
              <w:r w:rsidRPr="00143EDD">
                <w:rPr>
                  <w:rFonts w:asciiTheme="minorHAnsi" w:hAnsiTheme="minorHAnsi" w:cs="Arial"/>
                  <w:color w:val="0000FF"/>
                  <w:sz w:val="16"/>
                  <w:szCs w:val="16"/>
                  <w:u w:val="single"/>
                </w:rPr>
                <w:t>R2</w:t>
              </w:r>
            </w:hyperlink>
            <w:r w:rsidRPr="00143EDD">
              <w:rPr>
                <w:rFonts w:asciiTheme="minorHAnsi" w:hAnsiTheme="minorHAnsi" w:cs="Arial"/>
                <w:sz w:val="16"/>
                <w:szCs w:val="16"/>
              </w:rPr>
              <w:t>] must be implemented</w:t>
            </w:r>
          </w:p>
        </w:tc>
        <w:tc>
          <w:tcPr>
            <w:tcW w:w="1417" w:type="dxa"/>
            <w:vAlign w:val="center"/>
          </w:tcPr>
          <w:p w:rsidR="00BA7955" w:rsidRPr="00143EDD" w:rsidRDefault="00BA7955" w:rsidP="00BB0C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6"/>
                <w:szCs w:val="16"/>
              </w:rPr>
            </w:pPr>
            <w:r w:rsidRPr="00143EDD">
              <w:rPr>
                <w:rFonts w:asciiTheme="minorHAnsi" w:hAnsiTheme="minorHAnsi" w:cs="Arial"/>
                <w:sz w:val="16"/>
                <w:szCs w:val="16"/>
              </w:rPr>
              <w:t>YES</w:t>
            </w:r>
          </w:p>
        </w:tc>
        <w:tc>
          <w:tcPr>
            <w:tcW w:w="4140" w:type="dxa"/>
            <w:vAlign w:val="center"/>
          </w:tcPr>
          <w:p w:rsidR="00BA7955" w:rsidRPr="00143EDD" w:rsidRDefault="00BA7955" w:rsidP="00BB0C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FF0000"/>
                <w:sz w:val="16"/>
                <w:szCs w:val="16"/>
              </w:rPr>
            </w:pPr>
            <w:r w:rsidRPr="00143EDD">
              <w:rPr>
                <w:rFonts w:ascii="Calibri" w:hAnsi="Calibri" w:cs="Calibri"/>
                <w:color w:val="000000"/>
                <w:sz w:val="16"/>
                <w:szCs w:val="16"/>
              </w:rPr>
              <w:t>Security Testing</w:t>
            </w:r>
          </w:p>
        </w:tc>
      </w:tr>
      <w:tr w:rsidR="00BA7955" w:rsidRPr="00143EDD" w:rsidTr="00BB0CA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tcBorders>
              <w:top w:val="single" w:sz="4" w:space="0" w:color="auto"/>
              <w:left w:val="single" w:sz="4" w:space="0" w:color="auto"/>
              <w:bottom w:val="single" w:sz="4" w:space="0" w:color="auto"/>
            </w:tcBorders>
            <w:vAlign w:val="center"/>
          </w:tcPr>
          <w:p w:rsidR="00BA7955" w:rsidRPr="00143EDD" w:rsidRDefault="00BA7955" w:rsidP="00BB0CA8">
            <w:pPr>
              <w:spacing w:line="276" w:lineRule="auto"/>
              <w:jc w:val="center"/>
              <w:rPr>
                <w:rFonts w:asciiTheme="minorHAnsi" w:hAnsiTheme="minorHAnsi" w:cs="Arial"/>
                <w:sz w:val="16"/>
                <w:szCs w:val="16"/>
              </w:rPr>
            </w:pPr>
            <w:r w:rsidRPr="00143EDD">
              <w:rPr>
                <w:rFonts w:asciiTheme="minorHAnsi" w:hAnsiTheme="minorHAnsi" w:cs="Arial"/>
                <w:sz w:val="16"/>
                <w:szCs w:val="16"/>
              </w:rPr>
              <w:t>SEC2</w:t>
            </w:r>
          </w:p>
        </w:tc>
        <w:tc>
          <w:tcPr>
            <w:tcW w:w="3127" w:type="dxa"/>
            <w:tcBorders>
              <w:top w:val="single" w:sz="4" w:space="0" w:color="auto"/>
              <w:bottom w:val="single" w:sz="4" w:space="0" w:color="auto"/>
            </w:tcBorders>
            <w:vAlign w:val="center"/>
          </w:tcPr>
          <w:p w:rsidR="00BA7955" w:rsidRPr="00143EDD" w:rsidRDefault="00BA7955" w:rsidP="00BB0CA8">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Arial"/>
                <w:bCs/>
                <w:sz w:val="16"/>
                <w:szCs w:val="16"/>
              </w:rPr>
            </w:pPr>
            <w:r w:rsidRPr="00143EDD">
              <w:rPr>
                <w:rFonts w:asciiTheme="minorHAnsi" w:hAnsiTheme="minorHAnsi" w:cs="Arial"/>
                <w:sz w:val="16"/>
                <w:szCs w:val="16"/>
              </w:rPr>
              <w:t>No security issues detected during the site acceptance tests that have a severity higher than “Minor”.</w:t>
            </w:r>
          </w:p>
        </w:tc>
        <w:tc>
          <w:tcPr>
            <w:tcW w:w="1417" w:type="dxa"/>
            <w:tcBorders>
              <w:top w:val="single" w:sz="4" w:space="0" w:color="auto"/>
              <w:bottom w:val="single" w:sz="4" w:space="0" w:color="auto"/>
            </w:tcBorders>
            <w:vAlign w:val="center"/>
          </w:tcPr>
          <w:p w:rsidR="00BA7955" w:rsidRPr="00143EDD" w:rsidRDefault="00BA7955" w:rsidP="00BB0CA8">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16"/>
                <w:szCs w:val="16"/>
              </w:rPr>
            </w:pPr>
            <w:r w:rsidRPr="00143EDD">
              <w:rPr>
                <w:rFonts w:asciiTheme="minorHAnsi" w:hAnsiTheme="minorHAnsi" w:cs="Arial"/>
                <w:sz w:val="16"/>
                <w:szCs w:val="16"/>
              </w:rPr>
              <w:t>YES</w:t>
            </w:r>
          </w:p>
        </w:tc>
        <w:tc>
          <w:tcPr>
            <w:tcW w:w="4140" w:type="dxa"/>
            <w:tcBorders>
              <w:top w:val="single" w:sz="4" w:space="0" w:color="auto"/>
              <w:bottom w:val="single" w:sz="4" w:space="0" w:color="auto"/>
              <w:right w:val="single" w:sz="4" w:space="0" w:color="auto"/>
            </w:tcBorders>
            <w:vAlign w:val="center"/>
          </w:tcPr>
          <w:p w:rsidR="00BA7955" w:rsidRPr="00143EDD" w:rsidRDefault="00BA7955" w:rsidP="00BB0CA8">
            <w:pPr>
              <w:cnfStyle w:val="000000100000" w:firstRow="0" w:lastRow="0" w:firstColumn="0" w:lastColumn="0" w:oddVBand="0" w:evenVBand="0" w:oddHBand="1" w:evenHBand="0" w:firstRowFirstColumn="0" w:firstRowLastColumn="0" w:lastRowFirstColumn="0" w:lastRowLastColumn="0"/>
            </w:pPr>
            <w:r w:rsidRPr="00143EDD">
              <w:rPr>
                <w:rFonts w:asciiTheme="minorHAnsi" w:hAnsiTheme="minorHAnsi" w:cs="Arial"/>
                <w:sz w:val="16"/>
                <w:szCs w:val="16"/>
              </w:rPr>
              <w:t xml:space="preserve">Exit Criteria for SAT </w:t>
            </w:r>
          </w:p>
        </w:tc>
      </w:tr>
      <w:tr w:rsidR="00BA7955" w:rsidRPr="00143EDD" w:rsidTr="00BB0CA8">
        <w:trPr>
          <w:jc w:val="center"/>
        </w:trPr>
        <w:tc>
          <w:tcPr>
            <w:cnfStyle w:val="001000000000" w:firstRow="0" w:lastRow="0" w:firstColumn="1" w:lastColumn="0" w:oddVBand="0" w:evenVBand="0" w:oddHBand="0" w:evenHBand="0" w:firstRowFirstColumn="0" w:firstRowLastColumn="0" w:lastRowFirstColumn="0" w:lastRowLastColumn="0"/>
            <w:tcW w:w="1234" w:type="dxa"/>
            <w:vAlign w:val="center"/>
          </w:tcPr>
          <w:p w:rsidR="00BA7955" w:rsidRPr="00143EDD" w:rsidRDefault="00BA7955" w:rsidP="00BB0CA8">
            <w:pPr>
              <w:spacing w:line="276" w:lineRule="auto"/>
              <w:jc w:val="center"/>
              <w:rPr>
                <w:rFonts w:asciiTheme="minorHAnsi" w:hAnsiTheme="minorHAnsi" w:cs="Arial"/>
                <w:sz w:val="16"/>
                <w:szCs w:val="16"/>
              </w:rPr>
            </w:pPr>
            <w:r w:rsidRPr="00143EDD">
              <w:rPr>
                <w:rFonts w:asciiTheme="minorHAnsi" w:hAnsiTheme="minorHAnsi" w:cs="Arial"/>
                <w:sz w:val="16"/>
                <w:szCs w:val="16"/>
              </w:rPr>
              <w:t>SEC3</w:t>
            </w:r>
          </w:p>
        </w:tc>
        <w:tc>
          <w:tcPr>
            <w:tcW w:w="3127" w:type="dxa"/>
            <w:vAlign w:val="center"/>
          </w:tcPr>
          <w:p w:rsidR="00BA7955" w:rsidRPr="00143EDD" w:rsidRDefault="00BA7955" w:rsidP="00BB0CA8">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6"/>
                <w:szCs w:val="16"/>
              </w:rPr>
            </w:pPr>
            <w:r w:rsidRPr="00143EDD">
              <w:rPr>
                <w:rFonts w:asciiTheme="minorHAnsi" w:hAnsiTheme="minorHAnsi" w:cs="Arial"/>
                <w:sz w:val="16"/>
                <w:szCs w:val="16"/>
              </w:rPr>
              <w:t>For any security issue higher than “Minor”, an explicit acceptance by the Project Owner of the associated risk would be necessary before allowing to go into production</w:t>
            </w:r>
          </w:p>
        </w:tc>
        <w:tc>
          <w:tcPr>
            <w:tcW w:w="1417" w:type="dxa"/>
            <w:vAlign w:val="center"/>
          </w:tcPr>
          <w:p w:rsidR="00BA7955" w:rsidRPr="00143EDD" w:rsidRDefault="00BA7955" w:rsidP="00BB0CA8">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16"/>
                <w:szCs w:val="16"/>
              </w:rPr>
            </w:pPr>
            <w:r w:rsidRPr="00143EDD">
              <w:rPr>
                <w:rFonts w:asciiTheme="minorHAnsi" w:hAnsiTheme="minorHAnsi" w:cs="Arial"/>
                <w:sz w:val="16"/>
                <w:szCs w:val="16"/>
              </w:rPr>
              <w:t>YES</w:t>
            </w:r>
          </w:p>
        </w:tc>
        <w:tc>
          <w:tcPr>
            <w:tcW w:w="4140" w:type="dxa"/>
            <w:vAlign w:val="center"/>
          </w:tcPr>
          <w:p w:rsidR="00BA7955" w:rsidRPr="00143EDD" w:rsidRDefault="00BA7955" w:rsidP="00BB0CA8">
            <w:pPr>
              <w:cnfStyle w:val="000000000000" w:firstRow="0" w:lastRow="0" w:firstColumn="0" w:lastColumn="0" w:oddVBand="0" w:evenVBand="0" w:oddHBand="0" w:evenHBand="0" w:firstRowFirstColumn="0" w:firstRowLastColumn="0" w:lastRowFirstColumn="0" w:lastRowLastColumn="0"/>
            </w:pPr>
            <w:r w:rsidRPr="00143EDD">
              <w:rPr>
                <w:rFonts w:asciiTheme="minorHAnsi" w:hAnsiTheme="minorHAnsi" w:cs="Arial"/>
                <w:sz w:val="16"/>
                <w:szCs w:val="16"/>
              </w:rPr>
              <w:t xml:space="preserve">Exit Criteria for SAT </w:t>
            </w:r>
          </w:p>
        </w:tc>
      </w:tr>
    </w:tbl>
    <w:p w:rsidR="00BA7955" w:rsidRPr="00143EDD" w:rsidRDefault="00BA7955" w:rsidP="00BA7955">
      <w:pPr>
        <w:pStyle w:val="Tablas"/>
        <w:rPr>
          <w:color w:val="595959" w:themeColor="text1" w:themeTint="A6"/>
          <w:lang w:val="en-GB"/>
        </w:rPr>
      </w:pPr>
      <w:bookmarkStart w:id="66" w:name="_Toc473533848"/>
      <w:bookmarkStart w:id="67" w:name="_Toc476558101"/>
      <w:r w:rsidRPr="00143EDD">
        <w:rPr>
          <w:color w:val="595959" w:themeColor="text1" w:themeTint="A6"/>
          <w:lang w:val="en-GB"/>
        </w:rPr>
        <w:t xml:space="preserve">Table </w:t>
      </w:r>
      <w:r w:rsidRPr="00143EDD">
        <w:rPr>
          <w:color w:val="595959" w:themeColor="text1" w:themeTint="A6"/>
          <w:lang w:val="en-GB"/>
        </w:rPr>
        <w:fldChar w:fldCharType="begin"/>
      </w:r>
      <w:r w:rsidRPr="00143EDD">
        <w:rPr>
          <w:color w:val="595959" w:themeColor="text1" w:themeTint="A6"/>
          <w:lang w:val="en-GB"/>
        </w:rPr>
        <w:instrText xml:space="preserve"> SEQ Table \* ARABIC </w:instrText>
      </w:r>
      <w:r w:rsidRPr="00143EDD">
        <w:rPr>
          <w:color w:val="595959" w:themeColor="text1" w:themeTint="A6"/>
          <w:lang w:val="en-GB"/>
        </w:rPr>
        <w:fldChar w:fldCharType="separate"/>
      </w:r>
      <w:r w:rsidRPr="00143EDD">
        <w:rPr>
          <w:noProof/>
          <w:color w:val="595959" w:themeColor="text1" w:themeTint="A6"/>
          <w:lang w:val="en-GB"/>
        </w:rPr>
        <w:t>4</w:t>
      </w:r>
      <w:r w:rsidRPr="00143EDD">
        <w:rPr>
          <w:color w:val="595959" w:themeColor="text1" w:themeTint="A6"/>
          <w:lang w:val="en-GB"/>
        </w:rPr>
        <w:fldChar w:fldCharType="end"/>
      </w:r>
      <w:r w:rsidRPr="00143EDD">
        <w:rPr>
          <w:color w:val="595959" w:themeColor="text1" w:themeTint="A6"/>
          <w:lang w:val="en-GB"/>
        </w:rPr>
        <w:t xml:space="preserve"> – Acceptance criteria security perspective</w:t>
      </w:r>
      <w:bookmarkEnd w:id="66"/>
      <w:bookmarkEnd w:id="67"/>
    </w:p>
    <w:sectPr w:rsidR="00BA7955" w:rsidRPr="00143EDD" w:rsidSect="00D349DF">
      <w:headerReference w:type="default" r:id="rId21"/>
      <w:footerReference w:type="default" r:id="rId22"/>
      <w:headerReference w:type="first" r:id="rId23"/>
      <w:footerReference w:type="first" r:id="rId24"/>
      <w:pgSz w:w="11906" w:h="16838"/>
      <w:pgMar w:top="2552" w:right="1558" w:bottom="1440" w:left="1440" w:header="993"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F52" w:rsidRDefault="00180F52" w:rsidP="003257B4">
      <w:pPr>
        <w:spacing w:line="240" w:lineRule="auto"/>
      </w:pPr>
      <w:r>
        <w:separator/>
      </w:r>
    </w:p>
  </w:endnote>
  <w:endnote w:type="continuationSeparator" w:id="0">
    <w:p w:rsidR="00180F52" w:rsidRDefault="00180F52" w:rsidP="00325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778"/>
      <w:gridCol w:w="3261"/>
    </w:tblGrid>
    <w:tr w:rsidR="00FF29B0" w:rsidRPr="0069096A" w:rsidTr="009D510B">
      <w:tc>
        <w:tcPr>
          <w:tcW w:w="5778" w:type="dxa"/>
          <w:tcBorders>
            <w:top w:val="nil"/>
            <w:left w:val="nil"/>
            <w:bottom w:val="nil"/>
            <w:right w:val="nil"/>
          </w:tcBorders>
        </w:tcPr>
        <w:p w:rsidR="00FF29B0" w:rsidRPr="0069096A" w:rsidRDefault="00FF29B0" w:rsidP="002958F8">
          <w:pPr>
            <w:ind w:right="-108"/>
            <w:rPr>
              <w:rFonts w:ascii="Arial Narrow" w:hAnsi="Arial Narrow" w:cs="Arial"/>
              <w:color w:val="7F7F7F" w:themeColor="text1" w:themeTint="80"/>
            </w:rPr>
          </w:pPr>
          <w:r w:rsidRPr="0069096A">
            <w:rPr>
              <w:rFonts w:ascii="Arial Narrow" w:hAnsi="Arial Narrow" w:cs="Arial"/>
              <w:color w:val="7F7F7F" w:themeColor="text1" w:themeTint="80"/>
              <w:lang w:val="en-GB"/>
            </w:rPr>
            <w:fldChar w:fldCharType="begin"/>
          </w:r>
          <w:r w:rsidRPr="0069096A">
            <w:rPr>
              <w:rFonts w:ascii="Arial Narrow" w:hAnsi="Arial Narrow" w:cs="Arial"/>
              <w:color w:val="7F7F7F" w:themeColor="text1" w:themeTint="80"/>
              <w:lang w:val="en-GB"/>
            </w:rPr>
            <w:instrText xml:space="preserve"> FILENAME </w:instrText>
          </w:r>
          <w:r w:rsidRPr="0069096A">
            <w:rPr>
              <w:rFonts w:ascii="Arial Narrow" w:hAnsi="Arial Narrow" w:cs="Arial"/>
              <w:color w:val="7F7F7F" w:themeColor="text1" w:themeTint="80"/>
              <w:lang w:val="en-GB"/>
            </w:rPr>
            <w:fldChar w:fldCharType="separate"/>
          </w:r>
          <w:r w:rsidR="00ED0B46">
            <w:rPr>
              <w:rFonts w:ascii="Arial Narrow" w:hAnsi="Arial Narrow" w:cs="Arial"/>
              <w:noProof/>
              <w:color w:val="7F7F7F" w:themeColor="text1" w:themeTint="80"/>
              <w:lang w:val="en-GB"/>
            </w:rPr>
            <w:t>EUIPO-DTOIS-ECP2 Major Improvements Back Office Release 1-STA-EN.docx</w:t>
          </w:r>
          <w:r w:rsidRPr="0069096A">
            <w:rPr>
              <w:rFonts w:ascii="Arial Narrow" w:hAnsi="Arial Narrow" w:cs="Arial"/>
              <w:color w:val="7F7F7F" w:themeColor="text1" w:themeTint="80"/>
              <w:lang w:val="en-GB"/>
            </w:rPr>
            <w:fldChar w:fldCharType="end"/>
          </w:r>
        </w:p>
      </w:tc>
      <w:tc>
        <w:tcPr>
          <w:tcW w:w="3261" w:type="dxa"/>
          <w:tcBorders>
            <w:top w:val="nil"/>
            <w:left w:val="nil"/>
            <w:bottom w:val="nil"/>
            <w:right w:val="nil"/>
          </w:tcBorders>
        </w:tcPr>
        <w:p w:rsidR="00FF29B0" w:rsidRPr="0069096A" w:rsidRDefault="00FF29B0" w:rsidP="0057315A">
          <w:pPr>
            <w:jc w:val="right"/>
            <w:rPr>
              <w:rFonts w:ascii="Arial Narrow" w:hAnsi="Arial Narrow" w:cs="Arial"/>
              <w:color w:val="7F7F7F" w:themeColor="text1" w:themeTint="80"/>
              <w:lang w:val="de-DE"/>
            </w:rPr>
          </w:pPr>
          <w:r>
            <w:rPr>
              <w:rFonts w:ascii="Arial Narrow" w:hAnsi="Arial Narrow" w:cs="Arial"/>
              <w:color w:val="7F7F7F" w:themeColor="text1" w:themeTint="80"/>
              <w:lang w:val="de-DE"/>
            </w:rPr>
            <w:t>Page</w:t>
          </w:r>
          <w:r w:rsidRPr="0069096A">
            <w:rP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PAGE </w:instrText>
          </w:r>
          <w:r w:rsidRPr="0069096A">
            <w:rPr>
              <w:rStyle w:val="PageNumber"/>
              <w:rFonts w:ascii="Arial Narrow" w:hAnsi="Arial Narrow" w:cs="Arial"/>
              <w:color w:val="7F7F7F" w:themeColor="text1" w:themeTint="80"/>
              <w:lang w:val="de-DE"/>
            </w:rPr>
            <w:fldChar w:fldCharType="separate"/>
          </w:r>
          <w:r w:rsidR="006F341E">
            <w:rPr>
              <w:rStyle w:val="PageNumber"/>
              <w:rFonts w:ascii="Arial Narrow" w:hAnsi="Arial Narrow" w:cs="Arial"/>
              <w:noProof/>
              <w:color w:val="7F7F7F" w:themeColor="text1" w:themeTint="80"/>
              <w:lang w:val="de-DE"/>
            </w:rPr>
            <w:t>2</w:t>
          </w:r>
          <w:r w:rsidRPr="0069096A">
            <w:rPr>
              <w:rStyle w:val="PageNumber"/>
              <w:rFonts w:ascii="Arial Narrow" w:hAnsi="Arial Narrow" w:cs="Arial"/>
              <w:color w:val="7F7F7F" w:themeColor="text1" w:themeTint="80"/>
              <w:lang w:val="de-DE"/>
            </w:rPr>
            <w:fldChar w:fldCharType="end"/>
          </w:r>
          <w:r w:rsidRPr="0069096A">
            <w:rPr>
              <w:rStyle w:val="PageNumber"/>
              <w:rFonts w:ascii="Arial Narrow" w:hAnsi="Arial Narrow" w:cs="Arial"/>
              <w:color w:val="7F7F7F" w:themeColor="text1" w:themeTint="80"/>
              <w:lang w:val="de-DE"/>
            </w:rPr>
            <w:t xml:space="preserve"> </w:t>
          </w:r>
          <w:r>
            <w:rPr>
              <w:rStyle w:val="PageNumber"/>
              <w:rFonts w:ascii="Arial Narrow" w:hAnsi="Arial Narrow" w:cs="Arial"/>
              <w:color w:val="7F7F7F" w:themeColor="text1" w:themeTint="80"/>
              <w:lang w:val="de-DE"/>
            </w:rPr>
            <w:t>of</w:t>
          </w:r>
          <w:r w:rsidRPr="0069096A">
            <w:rPr>
              <w:rStyle w:val="PageNumber"/>
              <w:rFonts w:ascii="Arial Narrow" w:hAnsi="Arial Narrow" w:cs="Arial"/>
              <w:color w:val="7F7F7F" w:themeColor="text1" w:themeTint="80"/>
              <w:lang w:val="de-DE"/>
            </w:rPr>
            <w:t xml:space="preserve"> </w:t>
          </w:r>
          <w:r w:rsidRPr="0069096A">
            <w:rPr>
              <w:rStyle w:val="PageNumber"/>
              <w:rFonts w:ascii="Arial Narrow" w:hAnsi="Arial Narrow" w:cs="Arial"/>
              <w:color w:val="7F7F7F" w:themeColor="text1" w:themeTint="80"/>
              <w:lang w:val="de-DE"/>
            </w:rPr>
            <w:fldChar w:fldCharType="begin"/>
          </w:r>
          <w:r w:rsidRPr="0069096A">
            <w:rPr>
              <w:rStyle w:val="PageNumber"/>
              <w:rFonts w:ascii="Arial Narrow" w:hAnsi="Arial Narrow" w:cs="Arial"/>
              <w:color w:val="7F7F7F" w:themeColor="text1" w:themeTint="80"/>
              <w:lang w:val="de-DE"/>
            </w:rPr>
            <w:instrText xml:space="preserve"> NUMPAGES  \* MERGEFORMAT </w:instrText>
          </w:r>
          <w:r w:rsidRPr="0069096A">
            <w:rPr>
              <w:rStyle w:val="PageNumber"/>
              <w:rFonts w:ascii="Arial Narrow" w:hAnsi="Arial Narrow" w:cs="Arial"/>
              <w:color w:val="7F7F7F" w:themeColor="text1" w:themeTint="80"/>
              <w:lang w:val="de-DE"/>
            </w:rPr>
            <w:fldChar w:fldCharType="separate"/>
          </w:r>
          <w:r w:rsidR="006F341E">
            <w:rPr>
              <w:rStyle w:val="PageNumber"/>
              <w:rFonts w:ascii="Arial Narrow" w:hAnsi="Arial Narrow" w:cs="Arial"/>
              <w:noProof/>
              <w:color w:val="7F7F7F" w:themeColor="text1" w:themeTint="80"/>
              <w:lang w:val="de-DE"/>
            </w:rPr>
            <w:t>13</w:t>
          </w:r>
          <w:r w:rsidRPr="0069096A">
            <w:rPr>
              <w:rStyle w:val="PageNumber"/>
              <w:rFonts w:ascii="Arial Narrow" w:hAnsi="Arial Narrow" w:cs="Arial"/>
              <w:color w:val="7F7F7F" w:themeColor="text1" w:themeTint="80"/>
              <w:lang w:val="de-DE"/>
            </w:rPr>
            <w:fldChar w:fldCharType="end"/>
          </w:r>
        </w:p>
      </w:tc>
    </w:tr>
  </w:tbl>
  <w:p w:rsidR="00FF29B0" w:rsidRDefault="00FF29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9B0" w:rsidRPr="00FB34EA" w:rsidRDefault="00FF29B0" w:rsidP="00FB34EA">
    <w:pPr>
      <w:widowControl/>
      <w:tabs>
        <w:tab w:val="right" w:leader="dot" w:pos="13608"/>
      </w:tabs>
      <w:spacing w:line="0" w:lineRule="atLeast"/>
      <w:rPr>
        <w:rFonts w:ascii="Calibri" w:hAnsi="Calibri" w:cs="Arial"/>
        <w:i/>
        <w:vertAlign w:val="subscript"/>
      </w:rPr>
    </w:pPr>
    <w:r>
      <w:rPr>
        <w:rFonts w:ascii="Calibri" w:hAnsi="Calibri" w:cs="Arial"/>
        <w:i/>
        <w:vertAlign w:val="subscript"/>
      </w:rPr>
      <w:t>Template Control: version 3.2</w:t>
    </w:r>
    <w:r w:rsidRPr="00FB34EA">
      <w:rPr>
        <w:rFonts w:ascii="Calibri" w:hAnsi="Calibri" w:cs="Arial"/>
        <w:i/>
        <w:vertAlign w:val="subscript"/>
      </w:rPr>
      <w:t xml:space="preserve"> – Author Sopra –  Public  –  Status Approved  –  Approved by Owner Raymond Klaassen–  Approval Date </w:t>
    </w:r>
    <w:r>
      <w:rPr>
        <w:rFonts w:ascii="Calibri" w:hAnsi="Calibri" w:cs="Arial"/>
        <w:i/>
        <w:vertAlign w:val="subscript"/>
      </w:rPr>
      <w:t>19</w:t>
    </w:r>
    <w:r>
      <w:rPr>
        <w:rFonts w:ascii="Calibri" w:hAnsi="Calibri" w:cs="Arial"/>
        <w:i/>
        <w:sz w:val="14"/>
        <w:szCs w:val="14"/>
        <w:vertAlign w:val="superscript"/>
      </w:rPr>
      <w:t>th</w:t>
    </w:r>
    <w:r w:rsidRPr="00FB34EA">
      <w:rPr>
        <w:rFonts w:ascii="Calibri" w:hAnsi="Calibri" w:cs="Arial"/>
        <w:i/>
        <w:vertAlign w:val="subscript"/>
      </w:rPr>
      <w:t xml:space="preserve"> of </w:t>
    </w:r>
    <w:r>
      <w:rPr>
        <w:rFonts w:ascii="Calibri" w:hAnsi="Calibri" w:cs="Arial"/>
        <w:i/>
        <w:vertAlign w:val="subscript"/>
      </w:rPr>
      <w:t xml:space="preserve">October </w:t>
    </w:r>
    <w:r w:rsidRPr="00FB34EA">
      <w:rPr>
        <w:rFonts w:ascii="Calibri" w:hAnsi="Calibri" w:cs="Arial"/>
        <w:i/>
        <w:vertAlign w:val="subscript"/>
      </w:rPr>
      <w:t>201</w:t>
    </w:r>
    <w:r>
      <w:rPr>
        <w:rFonts w:ascii="Calibri" w:hAnsi="Calibri" w:cs="Arial"/>
        <w:i/>
        <w:vertAlign w:val="subscript"/>
      </w:rPr>
      <w:t>6</w:t>
    </w:r>
  </w:p>
  <w:p w:rsidR="00FF29B0" w:rsidRDefault="00FF29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F52" w:rsidRDefault="00180F52" w:rsidP="003257B4">
      <w:pPr>
        <w:spacing w:line="240" w:lineRule="auto"/>
      </w:pPr>
      <w:r>
        <w:separator/>
      </w:r>
    </w:p>
  </w:footnote>
  <w:footnote w:type="continuationSeparator" w:id="0">
    <w:p w:rsidR="00180F52" w:rsidRDefault="00180F52" w:rsidP="003257B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5" w:type="dxa"/>
      <w:jc w:val="center"/>
      <w:tblLayout w:type="fixed"/>
      <w:tblCellMar>
        <w:left w:w="0" w:type="dxa"/>
        <w:right w:w="0" w:type="dxa"/>
      </w:tblCellMar>
      <w:tblLook w:val="04A0" w:firstRow="1" w:lastRow="0" w:firstColumn="1" w:lastColumn="0" w:noHBand="0" w:noVBand="1"/>
    </w:tblPr>
    <w:tblGrid>
      <w:gridCol w:w="9075"/>
    </w:tblGrid>
    <w:tr w:rsidR="00FF29B0" w:rsidTr="00B24833">
      <w:trPr>
        <w:cantSplit/>
        <w:jc w:val="center"/>
      </w:trPr>
      <w:tc>
        <w:tcPr>
          <w:tcW w:w="9072" w:type="dxa"/>
          <w:noWrap/>
          <w:hideMark/>
        </w:tcPr>
        <w:p w:rsidR="00FF29B0" w:rsidRDefault="00FF29B0">
          <w:r>
            <w:rPr>
              <w:rFonts w:cs="Arial"/>
              <w:noProof/>
              <w:color w:val="595959" w:themeColor="text1" w:themeTint="A6"/>
              <w:sz w:val="18"/>
              <w:szCs w:val="18"/>
              <w:lang w:val="sl-SI" w:eastAsia="sl-SI"/>
            </w:rPr>
            <w:drawing>
              <wp:inline distT="0" distB="0" distL="0" distR="0" wp14:anchorId="7CBAC859" wp14:editId="24A50162">
                <wp:extent cx="1733550" cy="476250"/>
                <wp:effectExtent l="0" t="0" r="0" b="0"/>
                <wp:docPr id="2"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476250"/>
                        </a:xfrm>
                        <a:prstGeom prst="rect">
                          <a:avLst/>
                        </a:prstGeom>
                        <a:noFill/>
                        <a:ln>
                          <a:noFill/>
                        </a:ln>
                      </pic:spPr>
                    </pic:pic>
                  </a:graphicData>
                </a:graphic>
              </wp:inline>
            </w:drawing>
          </w:r>
        </w:p>
      </w:tc>
    </w:tr>
    <w:tr w:rsidR="00FF29B0" w:rsidTr="00B24833">
      <w:trPr>
        <w:cantSplit/>
        <w:trHeight w:val="38"/>
        <w:jc w:val="center"/>
      </w:trPr>
      <w:tc>
        <w:tcPr>
          <w:tcW w:w="9072" w:type="dxa"/>
          <w:noWrap/>
          <w:hideMark/>
        </w:tcPr>
        <w:p w:rsidR="00FF29B0" w:rsidRDefault="00FF29B0">
          <w:pPr>
            <w:tabs>
              <w:tab w:val="left" w:pos="3282"/>
            </w:tabs>
            <w:spacing w:line="240" w:lineRule="auto"/>
            <w:jc w:val="right"/>
            <w:rPr>
              <w:rFonts w:cs="Arial"/>
              <w:color w:val="595959" w:themeColor="text1" w:themeTint="A6"/>
              <w:sz w:val="18"/>
              <w:szCs w:val="18"/>
              <w:lang w:val="en-GB"/>
            </w:rPr>
          </w:pPr>
          <w:r w:rsidRPr="00821FB1">
            <w:rPr>
              <w:rFonts w:cs="Arial"/>
              <w:color w:val="595959" w:themeColor="text1" w:themeTint="A6"/>
              <w:sz w:val="18"/>
              <w:szCs w:val="18"/>
              <w:lang w:val="en-GB"/>
            </w:rPr>
            <w:t>DIGITAL TRANSFORMATION</w:t>
          </w:r>
          <w:r>
            <w:rPr>
              <w:rFonts w:cs="Arial"/>
              <w:noProof/>
              <w:color w:val="404040" w:themeColor="text1" w:themeTint="BF"/>
              <w:sz w:val="18"/>
              <w:szCs w:val="18"/>
              <w:lang w:eastAsia="en-IE"/>
            </w:rPr>
            <w:t xml:space="preserve"> </w:t>
          </w:r>
          <w:r>
            <w:rPr>
              <w:rFonts w:cs="Arial"/>
              <w:color w:val="595959" w:themeColor="text1" w:themeTint="A6"/>
              <w:sz w:val="18"/>
              <w:szCs w:val="18"/>
              <w:lang w:val="en-GB"/>
            </w:rPr>
            <w:t>DEPARTMENT</w:t>
          </w:r>
        </w:p>
      </w:tc>
    </w:tr>
    <w:tr w:rsidR="00FF29B0" w:rsidTr="00B24833">
      <w:trPr>
        <w:cantSplit/>
        <w:trHeight w:val="57"/>
        <w:jc w:val="center"/>
      </w:trPr>
      <w:tc>
        <w:tcPr>
          <w:tcW w:w="9072" w:type="dxa"/>
          <w:tcBorders>
            <w:top w:val="nil"/>
            <w:left w:val="nil"/>
            <w:bottom w:val="single" w:sz="4" w:space="0" w:color="808080" w:themeColor="background1" w:themeShade="80"/>
            <w:right w:val="nil"/>
          </w:tcBorders>
          <w:noWrap/>
        </w:tcPr>
        <w:p w:rsidR="00FF29B0" w:rsidRDefault="00FF29B0">
          <w:pPr>
            <w:pStyle w:val="Header"/>
            <w:tabs>
              <w:tab w:val="left" w:pos="6664"/>
              <w:tab w:val="right" w:pos="9062"/>
            </w:tabs>
            <w:spacing w:line="276" w:lineRule="auto"/>
            <w:jc w:val="right"/>
            <w:rPr>
              <w:rFonts w:cs="Arial"/>
              <w:sz w:val="18"/>
              <w:szCs w:val="18"/>
              <w:lang w:val="es-ES"/>
            </w:rPr>
          </w:pPr>
        </w:p>
      </w:tc>
    </w:tr>
    <w:tr w:rsidR="00FF29B0" w:rsidTr="00B24833">
      <w:trPr>
        <w:cantSplit/>
        <w:trHeight w:val="57"/>
        <w:jc w:val="center"/>
      </w:trPr>
      <w:tc>
        <w:tcPr>
          <w:tcW w:w="9072" w:type="dxa"/>
          <w:tcBorders>
            <w:top w:val="single" w:sz="4" w:space="0" w:color="808080" w:themeColor="background1" w:themeShade="80"/>
            <w:left w:val="nil"/>
            <w:bottom w:val="nil"/>
            <w:right w:val="nil"/>
          </w:tcBorders>
          <w:noWrap/>
        </w:tcPr>
        <w:p w:rsidR="00FF29B0" w:rsidRDefault="00FF29B0">
          <w:pPr>
            <w:pStyle w:val="Header"/>
            <w:tabs>
              <w:tab w:val="left" w:pos="6664"/>
              <w:tab w:val="right" w:pos="9062"/>
            </w:tabs>
            <w:spacing w:line="276" w:lineRule="auto"/>
            <w:jc w:val="right"/>
            <w:rPr>
              <w:rFonts w:cs="Arial"/>
              <w:sz w:val="18"/>
              <w:szCs w:val="18"/>
              <w:lang w:val="es-ES"/>
            </w:rPr>
          </w:pPr>
        </w:p>
      </w:tc>
    </w:tr>
    <w:tr w:rsidR="00FF29B0" w:rsidTr="00B24833">
      <w:trPr>
        <w:cantSplit/>
        <w:trHeight w:val="225"/>
        <w:jc w:val="center"/>
      </w:trPr>
      <w:tc>
        <w:tcPr>
          <w:tcW w:w="9072" w:type="dxa"/>
          <w:noWrap/>
        </w:tcPr>
        <w:p w:rsidR="00FF29B0" w:rsidRDefault="00FF29B0">
          <w:pPr>
            <w:pStyle w:val="Header"/>
            <w:tabs>
              <w:tab w:val="left" w:pos="6664"/>
              <w:tab w:val="right" w:pos="9062"/>
            </w:tabs>
            <w:spacing w:line="276" w:lineRule="auto"/>
            <w:jc w:val="right"/>
            <w:rPr>
              <w:rFonts w:cs="Arial"/>
              <w:sz w:val="18"/>
              <w:szCs w:val="18"/>
              <w:lang w:val="en-GB"/>
            </w:rPr>
          </w:pPr>
        </w:p>
        <w:p w:rsidR="00FF29B0" w:rsidRDefault="00FF29B0">
          <w:pPr>
            <w:tabs>
              <w:tab w:val="center" w:pos="4513"/>
              <w:tab w:val="right" w:pos="9026"/>
            </w:tabs>
            <w:spacing w:line="240" w:lineRule="auto"/>
            <w:jc w:val="right"/>
            <w:rPr>
              <w:color w:val="595959"/>
            </w:rPr>
          </w:pPr>
          <w:r>
            <w:rPr>
              <w:color w:val="595959"/>
              <w:lang w:val="es-ES_tradnl"/>
            </w:rPr>
            <w:fldChar w:fldCharType="begin"/>
          </w:r>
          <w:r>
            <w:rPr>
              <w:color w:val="595959"/>
            </w:rPr>
            <w:instrText xml:space="preserve"> DOCPROPERTY  Subject  \* MERGEFORMAT </w:instrText>
          </w:r>
          <w:r>
            <w:rPr>
              <w:color w:val="595959"/>
              <w:lang w:val="es-ES_tradnl"/>
            </w:rPr>
            <w:fldChar w:fldCharType="separate"/>
          </w:r>
          <w:r w:rsidR="000E751E">
            <w:rPr>
              <w:color w:val="595959"/>
            </w:rPr>
            <w:t>SAT Security Test Approach</w:t>
          </w:r>
          <w:r>
            <w:rPr>
              <w:color w:val="595959"/>
              <w:lang w:val="es-ES_tradnl"/>
            </w:rPr>
            <w:fldChar w:fldCharType="end"/>
          </w:r>
          <w:r>
            <w:rPr>
              <w:color w:val="595959"/>
            </w:rPr>
            <w:t xml:space="preserve">– version </w:t>
          </w:r>
          <w:r>
            <w:rPr>
              <w:color w:val="595959"/>
              <w:lang w:val="es-ES_tradnl"/>
            </w:rPr>
            <w:fldChar w:fldCharType="begin"/>
          </w:r>
          <w:r>
            <w:rPr>
              <w:color w:val="595959"/>
            </w:rPr>
            <w:instrText xml:space="preserve"> DOCPROPERTY  Version  \* MERGEFORMAT </w:instrText>
          </w:r>
          <w:r>
            <w:rPr>
              <w:color w:val="595959"/>
              <w:lang w:val="es-ES_tradnl"/>
            </w:rPr>
            <w:fldChar w:fldCharType="separate"/>
          </w:r>
          <w:r w:rsidR="000E751E">
            <w:rPr>
              <w:color w:val="595959"/>
            </w:rPr>
            <w:t>1.00</w:t>
          </w:r>
          <w:r>
            <w:rPr>
              <w:color w:val="595959"/>
              <w:lang w:val="es-ES_tradnl"/>
            </w:rPr>
            <w:fldChar w:fldCharType="end"/>
          </w:r>
          <w:r>
            <w:rPr>
              <w:color w:val="595959"/>
            </w:rPr>
            <w:tab/>
          </w:r>
          <w:r>
            <w:rPr>
              <w:color w:val="595959"/>
            </w:rPr>
            <w:tab/>
          </w:r>
          <w:r>
            <w:rPr>
              <w:color w:val="595959"/>
              <w:lang w:val="es-ES_tradnl"/>
            </w:rPr>
            <w:fldChar w:fldCharType="begin"/>
          </w:r>
          <w:r>
            <w:rPr>
              <w:color w:val="595959"/>
            </w:rPr>
            <w:instrText xml:space="preserve"> TITLE   \* MERGEFORMAT </w:instrText>
          </w:r>
          <w:r>
            <w:rPr>
              <w:color w:val="595959"/>
              <w:lang w:val="es-ES_tradnl"/>
            </w:rPr>
            <w:fldChar w:fldCharType="separate"/>
          </w:r>
          <w:r w:rsidR="000E751E">
            <w:rPr>
              <w:color w:val="595959"/>
            </w:rPr>
            <w:t>ECP2 Major Improvements Back Office - Release 1</w:t>
          </w:r>
          <w:r>
            <w:rPr>
              <w:color w:val="595959"/>
              <w:lang w:val="es-ES_tradnl"/>
            </w:rPr>
            <w:fldChar w:fldCharType="end"/>
          </w:r>
        </w:p>
        <w:p w:rsidR="00FF29B0" w:rsidRDefault="00FF29B0">
          <w:pPr>
            <w:pStyle w:val="Header"/>
            <w:spacing w:line="276" w:lineRule="auto"/>
            <w:jc w:val="right"/>
            <w:rPr>
              <w:color w:val="595959"/>
            </w:rPr>
          </w:pPr>
        </w:p>
        <w:p w:rsidR="00FF29B0" w:rsidRPr="001A486C" w:rsidRDefault="00FF29B0">
          <w:pPr>
            <w:tabs>
              <w:tab w:val="left" w:pos="3282"/>
            </w:tabs>
            <w:spacing w:line="240" w:lineRule="auto"/>
            <w:jc w:val="right"/>
            <w:rPr>
              <w:rFonts w:cs="Arial"/>
              <w:sz w:val="18"/>
              <w:szCs w:val="18"/>
              <w:lang w:val="en-US"/>
            </w:rPr>
          </w:pPr>
        </w:p>
      </w:tc>
    </w:tr>
  </w:tbl>
  <w:p w:rsidR="00FF29B0" w:rsidRPr="00A8715D" w:rsidRDefault="00FF29B0" w:rsidP="00BE6ECD">
    <w:pPr>
      <w:pStyle w:val="Header"/>
      <w:jc w:val="right"/>
      <w:rPr>
        <w:color w:val="595959" w:themeColor="text1" w:themeTint="A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5" w:type="dxa"/>
      <w:jc w:val="center"/>
      <w:tblLayout w:type="fixed"/>
      <w:tblCellMar>
        <w:left w:w="0" w:type="dxa"/>
        <w:right w:w="0" w:type="dxa"/>
      </w:tblCellMar>
      <w:tblLook w:val="04A0" w:firstRow="1" w:lastRow="0" w:firstColumn="1" w:lastColumn="0" w:noHBand="0" w:noVBand="1"/>
    </w:tblPr>
    <w:tblGrid>
      <w:gridCol w:w="3402"/>
      <w:gridCol w:w="5673"/>
    </w:tblGrid>
    <w:tr w:rsidR="00FF29B0" w:rsidTr="00B24833">
      <w:trPr>
        <w:cantSplit/>
        <w:jc w:val="center"/>
      </w:trPr>
      <w:tc>
        <w:tcPr>
          <w:tcW w:w="9075" w:type="dxa"/>
          <w:gridSpan w:val="2"/>
          <w:noWrap/>
          <w:hideMark/>
        </w:tcPr>
        <w:p w:rsidR="00FF29B0" w:rsidRDefault="00FF29B0">
          <w:r>
            <w:rPr>
              <w:rFonts w:cs="Arial"/>
              <w:noProof/>
              <w:color w:val="595959" w:themeColor="text1" w:themeTint="A6"/>
              <w:sz w:val="18"/>
              <w:szCs w:val="18"/>
              <w:lang w:val="sl-SI" w:eastAsia="sl-SI"/>
            </w:rPr>
            <w:drawing>
              <wp:inline distT="0" distB="0" distL="0" distR="0" wp14:anchorId="6932DA9A" wp14:editId="5EF92328">
                <wp:extent cx="1733550" cy="476250"/>
                <wp:effectExtent l="0" t="0" r="0" b="0"/>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476250"/>
                        </a:xfrm>
                        <a:prstGeom prst="rect">
                          <a:avLst/>
                        </a:prstGeom>
                        <a:noFill/>
                        <a:ln>
                          <a:noFill/>
                        </a:ln>
                      </pic:spPr>
                    </pic:pic>
                  </a:graphicData>
                </a:graphic>
              </wp:inline>
            </w:drawing>
          </w:r>
        </w:p>
      </w:tc>
    </w:tr>
    <w:tr w:rsidR="00FF29B0" w:rsidTr="00B24833">
      <w:trPr>
        <w:cantSplit/>
        <w:trHeight w:val="38"/>
        <w:jc w:val="center"/>
      </w:trPr>
      <w:tc>
        <w:tcPr>
          <w:tcW w:w="9075" w:type="dxa"/>
          <w:gridSpan w:val="2"/>
          <w:noWrap/>
          <w:hideMark/>
        </w:tcPr>
        <w:p w:rsidR="00FF29B0" w:rsidRDefault="00FF29B0">
          <w:pPr>
            <w:tabs>
              <w:tab w:val="left" w:pos="3282"/>
            </w:tabs>
            <w:spacing w:line="240" w:lineRule="auto"/>
            <w:jc w:val="right"/>
            <w:rPr>
              <w:rFonts w:cs="Arial"/>
              <w:color w:val="595959" w:themeColor="text1" w:themeTint="A6"/>
              <w:sz w:val="18"/>
              <w:szCs w:val="18"/>
              <w:lang w:val="en-GB"/>
            </w:rPr>
          </w:pPr>
          <w:r>
            <w:rPr>
              <w:rFonts w:cs="Arial"/>
              <w:color w:val="595959" w:themeColor="text1" w:themeTint="A6"/>
              <w:sz w:val="18"/>
              <w:szCs w:val="18"/>
              <w:lang w:val="en-GB"/>
            </w:rPr>
            <w:t>DIGITAL TRANSFORMATION DEPARTMENT</w:t>
          </w:r>
        </w:p>
      </w:tc>
    </w:tr>
    <w:tr w:rsidR="00FF29B0" w:rsidTr="00B24833">
      <w:trPr>
        <w:cantSplit/>
        <w:trHeight w:val="57"/>
        <w:jc w:val="center"/>
      </w:trPr>
      <w:tc>
        <w:tcPr>
          <w:tcW w:w="9075" w:type="dxa"/>
          <w:gridSpan w:val="2"/>
          <w:tcBorders>
            <w:top w:val="nil"/>
            <w:left w:val="nil"/>
            <w:bottom w:val="single" w:sz="4" w:space="0" w:color="808080" w:themeColor="background1" w:themeShade="80"/>
            <w:right w:val="nil"/>
          </w:tcBorders>
          <w:noWrap/>
        </w:tcPr>
        <w:p w:rsidR="00FF29B0" w:rsidRDefault="00FF29B0">
          <w:pPr>
            <w:pStyle w:val="Header"/>
            <w:tabs>
              <w:tab w:val="left" w:pos="6664"/>
              <w:tab w:val="right" w:pos="9062"/>
            </w:tabs>
            <w:spacing w:line="276" w:lineRule="auto"/>
            <w:jc w:val="right"/>
            <w:rPr>
              <w:rFonts w:cs="Arial"/>
              <w:sz w:val="18"/>
              <w:szCs w:val="18"/>
              <w:lang w:val="es-ES"/>
            </w:rPr>
          </w:pPr>
        </w:p>
      </w:tc>
    </w:tr>
    <w:tr w:rsidR="00FF29B0" w:rsidTr="00B24833">
      <w:trPr>
        <w:cantSplit/>
        <w:trHeight w:val="57"/>
        <w:jc w:val="center"/>
      </w:trPr>
      <w:tc>
        <w:tcPr>
          <w:tcW w:w="9075" w:type="dxa"/>
          <w:gridSpan w:val="2"/>
          <w:tcBorders>
            <w:top w:val="single" w:sz="4" w:space="0" w:color="808080" w:themeColor="background1" w:themeShade="80"/>
            <w:left w:val="nil"/>
            <w:bottom w:val="nil"/>
            <w:right w:val="nil"/>
          </w:tcBorders>
          <w:noWrap/>
        </w:tcPr>
        <w:p w:rsidR="00FF29B0" w:rsidRDefault="00FF29B0">
          <w:pPr>
            <w:pStyle w:val="Header"/>
            <w:tabs>
              <w:tab w:val="left" w:pos="6664"/>
              <w:tab w:val="right" w:pos="9062"/>
            </w:tabs>
            <w:spacing w:line="276" w:lineRule="auto"/>
            <w:jc w:val="right"/>
            <w:rPr>
              <w:rFonts w:cs="Arial"/>
              <w:sz w:val="18"/>
              <w:szCs w:val="18"/>
              <w:lang w:val="es-ES"/>
            </w:rPr>
          </w:pPr>
        </w:p>
      </w:tc>
    </w:tr>
    <w:tr w:rsidR="00FF29B0" w:rsidTr="00B24833">
      <w:trPr>
        <w:cantSplit/>
        <w:trHeight w:val="225"/>
        <w:jc w:val="center"/>
      </w:trPr>
      <w:tc>
        <w:tcPr>
          <w:tcW w:w="9075" w:type="dxa"/>
          <w:gridSpan w:val="2"/>
          <w:noWrap/>
        </w:tcPr>
        <w:p w:rsidR="00FF29B0" w:rsidRDefault="00FF29B0">
          <w:pPr>
            <w:pStyle w:val="Header"/>
            <w:tabs>
              <w:tab w:val="left" w:pos="6664"/>
              <w:tab w:val="right" w:pos="9062"/>
            </w:tabs>
            <w:spacing w:line="276" w:lineRule="auto"/>
            <w:jc w:val="right"/>
            <w:rPr>
              <w:rFonts w:cs="Arial"/>
              <w:sz w:val="18"/>
              <w:szCs w:val="18"/>
              <w:lang w:val="es-ES"/>
            </w:rPr>
          </w:pPr>
        </w:p>
        <w:p w:rsidR="00FF29B0" w:rsidRDefault="00FF29B0">
          <w:pPr>
            <w:tabs>
              <w:tab w:val="left" w:pos="3282"/>
            </w:tabs>
            <w:spacing w:line="240" w:lineRule="auto"/>
            <w:jc w:val="right"/>
            <w:rPr>
              <w:rFonts w:cs="Arial"/>
              <w:sz w:val="18"/>
              <w:szCs w:val="18"/>
              <w:lang w:val="es-ES"/>
            </w:rPr>
          </w:pPr>
        </w:p>
      </w:tc>
    </w:tr>
    <w:tr w:rsidR="00FF29B0" w:rsidRPr="00B147CA" w:rsidTr="00B24833">
      <w:tblPrEx>
        <w:jc w:val="left"/>
        <w:tblCellMar>
          <w:left w:w="108" w:type="dxa"/>
          <w:right w:w="108" w:type="dxa"/>
        </w:tblCellMar>
        <w:tblLook w:val="0000" w:firstRow="0" w:lastRow="0" w:firstColumn="0" w:lastColumn="0" w:noHBand="0" w:noVBand="0"/>
      </w:tblPrEx>
      <w:trPr>
        <w:cantSplit/>
        <w:trHeight w:hRule="exact" w:val="1361"/>
      </w:trPr>
      <w:tc>
        <w:tcPr>
          <w:tcW w:w="3402" w:type="dxa"/>
        </w:tcPr>
        <w:p w:rsidR="00FF29B0" w:rsidRPr="00B147CA" w:rsidRDefault="00FF29B0" w:rsidP="00367EB3">
          <w:pPr>
            <w:widowControl/>
            <w:spacing w:line="240" w:lineRule="auto"/>
            <w:jc w:val="both"/>
            <w:rPr>
              <w:rFonts w:cs="Arial"/>
              <w:sz w:val="18"/>
              <w:szCs w:val="18"/>
              <w:lang w:val="en-GB"/>
            </w:rPr>
          </w:pPr>
        </w:p>
      </w:tc>
      <w:tc>
        <w:tcPr>
          <w:tcW w:w="5670" w:type="dxa"/>
        </w:tcPr>
        <w:p w:rsidR="00FF29B0" w:rsidRPr="00B147CA" w:rsidRDefault="00FF29B0" w:rsidP="00367EB3">
          <w:pPr>
            <w:widowControl/>
            <w:tabs>
              <w:tab w:val="center" w:pos="3439"/>
            </w:tabs>
            <w:spacing w:line="240" w:lineRule="auto"/>
            <w:rPr>
              <w:rFonts w:cs="Arial"/>
              <w:color w:val="595959" w:themeColor="text1" w:themeTint="A6"/>
              <w:sz w:val="18"/>
              <w:szCs w:val="18"/>
              <w:lang w:val="en-GB"/>
            </w:rPr>
          </w:pPr>
        </w:p>
      </w:tc>
    </w:tr>
  </w:tbl>
  <w:p w:rsidR="00FF29B0" w:rsidRPr="0023754E" w:rsidRDefault="00FF29B0" w:rsidP="00D349DF">
    <w:pPr>
      <w:pStyle w:val="Header"/>
      <w:jc w:val="right"/>
      <w:rPr>
        <w:rFonts w:cs="Arial"/>
        <w:color w:val="595959" w:themeColor="text1" w:themeTint="A6"/>
      </w:rPr>
    </w:pPr>
  </w:p>
  <w:p w:rsidR="00FF29B0" w:rsidRDefault="00FF29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59708AB0"/>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15477470"/>
    <w:multiLevelType w:val="hybridMultilevel"/>
    <w:tmpl w:val="7BA294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1B786FBC"/>
    <w:multiLevelType w:val="multilevel"/>
    <w:tmpl w:val="7A5EE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4"/>
      <w:numFmt w:val="decimal"/>
      <w:lvlText w:val="%3"/>
      <w:lvlJc w:val="left"/>
      <w:pPr>
        <w:ind w:left="2175" w:hanging="375"/>
      </w:pPr>
      <w:rPr>
        <w:rFonts w:hint="default"/>
      </w:rPr>
    </w:lvl>
    <w:lvl w:ilvl="3">
      <w:start w:val="4"/>
      <w:numFmt w:val="bullet"/>
      <w:lvlText w:val="-"/>
      <w:lvlJc w:val="left"/>
      <w:pPr>
        <w:ind w:left="2880" w:hanging="360"/>
      </w:pPr>
      <w:rPr>
        <w:rFonts w:ascii="Calibri" w:eastAsia="Times New Roman" w:hAnsi="Calibri" w:cs="Calibri" w:hint="default"/>
      </w:rPr>
    </w:lvl>
    <w:lvl w:ilvl="4">
      <w:numFmt w:val="bullet"/>
      <w:lvlText w:val="•"/>
      <w:lvlJc w:val="left"/>
      <w:pPr>
        <w:ind w:left="3600" w:hanging="360"/>
      </w:pPr>
      <w:rPr>
        <w:rFonts w:ascii="Calibri" w:eastAsia="Times New Roman" w:hAnsi="Calibri" w:cs="Calibri"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EA7C2C"/>
    <w:multiLevelType w:val="hybridMultilevel"/>
    <w:tmpl w:val="EA7049E2"/>
    <w:lvl w:ilvl="0" w:tplc="A96AB250">
      <w:numFmt w:val="bullet"/>
      <w:lvlText w:val="-"/>
      <w:lvlJc w:val="left"/>
      <w:pPr>
        <w:ind w:left="720" w:hanging="360"/>
      </w:pPr>
      <w:rPr>
        <w:rFonts w:ascii="Calibri" w:eastAsia="Times New Roman" w:hAnsi="Calibri" w:cs="Calibri" w:hint="default"/>
      </w:rPr>
    </w:lvl>
    <w:lvl w:ilvl="1" w:tplc="EE5CC526">
      <w:numFmt w:val="bullet"/>
      <w:lvlText w:val=""/>
      <w:lvlJc w:val="left"/>
      <w:pPr>
        <w:ind w:left="1440" w:hanging="360"/>
      </w:pPr>
      <w:rPr>
        <w:rFonts w:ascii="Symbol" w:eastAsia="Times New Roman" w:hAnsi="Symbol" w:cs="Aria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1D9F1AF1"/>
    <w:multiLevelType w:val="hybridMultilevel"/>
    <w:tmpl w:val="6426A1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1DF62BF4"/>
    <w:multiLevelType w:val="hybridMultilevel"/>
    <w:tmpl w:val="F426119E"/>
    <w:lvl w:ilvl="0" w:tplc="A96AB250">
      <w:numFmt w:val="bullet"/>
      <w:lvlText w:val="-"/>
      <w:lvlJc w:val="left"/>
      <w:pPr>
        <w:ind w:left="1004" w:hanging="360"/>
      </w:pPr>
      <w:rPr>
        <w:rFonts w:ascii="Calibri" w:eastAsia="Times New Roman"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nsid w:val="270B06D4"/>
    <w:multiLevelType w:val="hybridMultilevel"/>
    <w:tmpl w:val="5FB662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0E91CF4"/>
    <w:multiLevelType w:val="hybridMultilevel"/>
    <w:tmpl w:val="DF147E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385E337F"/>
    <w:multiLevelType w:val="hybridMultilevel"/>
    <w:tmpl w:val="7EF8826E"/>
    <w:lvl w:ilvl="0" w:tplc="0C0A000B">
      <w:start w:val="1"/>
      <w:numFmt w:val="bullet"/>
      <w:lvlText w:val=""/>
      <w:lvlJc w:val="left"/>
      <w:pPr>
        <w:ind w:left="720" w:hanging="360"/>
      </w:pPr>
      <w:rPr>
        <w:rFonts w:ascii="Wingdings" w:hAnsi="Wingdings" w:hint="default"/>
      </w:rPr>
    </w:lvl>
    <w:lvl w:ilvl="1" w:tplc="EE5CC526">
      <w:numFmt w:val="bullet"/>
      <w:lvlText w:val=""/>
      <w:lvlJc w:val="left"/>
      <w:pPr>
        <w:ind w:left="1440" w:hanging="360"/>
      </w:pPr>
      <w:rPr>
        <w:rFonts w:ascii="Symbol" w:eastAsia="Times New Roman" w:hAnsi="Symbol" w:cs="Aria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nsid w:val="42E76853"/>
    <w:multiLevelType w:val="hybridMultilevel"/>
    <w:tmpl w:val="1D7A5910"/>
    <w:lvl w:ilvl="0" w:tplc="A96AB250">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nsid w:val="533D207D"/>
    <w:multiLevelType w:val="hybridMultilevel"/>
    <w:tmpl w:val="3AFC6320"/>
    <w:lvl w:ilvl="0" w:tplc="18090001">
      <w:start w:val="1"/>
      <w:numFmt w:val="bullet"/>
      <w:lvlText w:val=""/>
      <w:lvlJc w:val="left"/>
      <w:pPr>
        <w:tabs>
          <w:tab w:val="num" w:pos="720"/>
        </w:tabs>
        <w:ind w:left="720" w:hanging="360"/>
      </w:pPr>
      <w:rPr>
        <w:rFonts w:ascii="Symbol" w:hAnsi="Symbol" w:hint="default"/>
      </w:rPr>
    </w:lvl>
    <w:lvl w:ilvl="1" w:tplc="18090003">
      <w:start w:val="1"/>
      <w:numFmt w:val="bullet"/>
      <w:lvlText w:val="o"/>
      <w:lvlJc w:val="left"/>
      <w:pPr>
        <w:tabs>
          <w:tab w:val="num" w:pos="1440"/>
        </w:tabs>
        <w:ind w:left="1440" w:hanging="360"/>
      </w:pPr>
      <w:rPr>
        <w:rFonts w:ascii="Courier New" w:hAnsi="Courier New" w:cs="Courier New" w:hint="default"/>
      </w:rPr>
    </w:lvl>
    <w:lvl w:ilvl="2" w:tplc="18090005">
      <w:start w:val="1"/>
      <w:numFmt w:val="bullet"/>
      <w:lvlText w:val=""/>
      <w:lvlJc w:val="left"/>
      <w:pPr>
        <w:tabs>
          <w:tab w:val="num" w:pos="2160"/>
        </w:tabs>
        <w:ind w:left="2160" w:hanging="360"/>
      </w:pPr>
      <w:rPr>
        <w:rFonts w:ascii="Wingdings" w:hAnsi="Wingdings" w:hint="default"/>
      </w:rPr>
    </w:lvl>
    <w:lvl w:ilvl="3" w:tplc="18090001">
      <w:start w:val="1"/>
      <w:numFmt w:val="bullet"/>
      <w:lvlText w:val=""/>
      <w:lvlJc w:val="left"/>
      <w:pPr>
        <w:tabs>
          <w:tab w:val="num" w:pos="2880"/>
        </w:tabs>
        <w:ind w:left="2880" w:hanging="360"/>
      </w:pPr>
      <w:rPr>
        <w:rFonts w:ascii="Symbol" w:hAnsi="Symbol" w:hint="default"/>
      </w:rPr>
    </w:lvl>
    <w:lvl w:ilvl="4" w:tplc="18090003">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1">
    <w:nsid w:val="6579288D"/>
    <w:multiLevelType w:val="hybridMultilevel"/>
    <w:tmpl w:val="259653D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2545D3F"/>
    <w:multiLevelType w:val="multilevel"/>
    <w:tmpl w:val="D7929B12"/>
    <w:lvl w:ilvl="0">
      <w:start w:val="1"/>
      <w:numFmt w:val="decimal"/>
      <w:lvlText w:val="%1"/>
      <w:lvlJc w:val="left"/>
      <w:pPr>
        <w:tabs>
          <w:tab w:val="num" w:pos="567"/>
        </w:tabs>
        <w:ind w:left="567" w:hanging="567"/>
      </w:pPr>
      <w:rPr>
        <w:rFonts w:hint="default"/>
        <w:color w:val="auto"/>
        <w:lang w:val="en-I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53"/>
        </w:tabs>
        <w:ind w:left="153" w:hanging="720"/>
      </w:pPr>
      <w:rPr>
        <w:rFonts w:hint="default"/>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97"/>
        </w:tabs>
        <w:ind w:left="297" w:hanging="864"/>
      </w:pPr>
      <w:rPr>
        <w:rFonts w:hint="default"/>
      </w:rPr>
    </w:lvl>
    <w:lvl w:ilvl="4">
      <w:start w:val="1"/>
      <w:numFmt w:val="decimal"/>
      <w:lvlText w:val="%1.%2.%3.%4.%5"/>
      <w:lvlJc w:val="left"/>
      <w:pPr>
        <w:tabs>
          <w:tab w:val="num" w:pos="441"/>
        </w:tabs>
        <w:ind w:left="441" w:hanging="1008"/>
      </w:pPr>
      <w:rPr>
        <w:rFonts w:hint="default"/>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3">
    <w:nsid w:val="7B2D5127"/>
    <w:multiLevelType w:val="hybridMultilevel"/>
    <w:tmpl w:val="6652CC12"/>
    <w:lvl w:ilvl="0" w:tplc="EE5CC526">
      <w:numFmt w:val="bullet"/>
      <w:lvlText w:val=""/>
      <w:lvlJc w:val="left"/>
      <w:pPr>
        <w:ind w:left="720" w:hanging="360"/>
      </w:pPr>
      <w:rPr>
        <w:rFonts w:ascii="Symbol" w:eastAsia="Times New Roman" w:hAnsi="Symbol" w:cs="Arial" w:hint="default"/>
      </w:rPr>
    </w:lvl>
    <w:lvl w:ilvl="1" w:tplc="EE5CC526">
      <w:numFmt w:val="bullet"/>
      <w:lvlText w:val=""/>
      <w:lvlJc w:val="left"/>
      <w:pPr>
        <w:ind w:left="1440" w:hanging="360"/>
      </w:pPr>
      <w:rPr>
        <w:rFonts w:ascii="Symbol" w:eastAsia="Times New Roman" w:hAnsi="Symbol" w:cs="Aria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3"/>
  </w:num>
  <w:num w:numId="4">
    <w:abstractNumId w:val="2"/>
  </w:num>
  <w:num w:numId="5">
    <w:abstractNumId w:val="10"/>
  </w:num>
  <w:num w:numId="6">
    <w:abstractNumId w:val="7"/>
  </w:num>
  <w:num w:numId="7">
    <w:abstractNumId w:val="4"/>
  </w:num>
  <w:num w:numId="8">
    <w:abstractNumId w:val="1"/>
  </w:num>
  <w:num w:numId="9">
    <w:abstractNumId w:val="5"/>
  </w:num>
  <w:num w:numId="10">
    <w:abstractNumId w:val="8"/>
  </w:num>
  <w:num w:numId="11">
    <w:abstractNumId w:val="9"/>
  </w:num>
  <w:num w:numId="12">
    <w:abstractNumId w:val="13"/>
  </w:num>
  <w:num w:numId="13">
    <w:abstractNumId w:val="6"/>
  </w:num>
  <w:num w:numId="14">
    <w:abstractNumId w:val="11"/>
  </w:num>
  <w:num w:numId="15">
    <w:abstractNumId w:val="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FFF"/>
    <w:rsid w:val="00000067"/>
    <w:rsid w:val="00011BEB"/>
    <w:rsid w:val="00033C8F"/>
    <w:rsid w:val="000404EC"/>
    <w:rsid w:val="000B6F75"/>
    <w:rsid w:val="000E751E"/>
    <w:rsid w:val="000F1854"/>
    <w:rsid w:val="00115C35"/>
    <w:rsid w:val="00140CA8"/>
    <w:rsid w:val="00143EDD"/>
    <w:rsid w:val="00157776"/>
    <w:rsid w:val="0016429B"/>
    <w:rsid w:val="00165C51"/>
    <w:rsid w:val="00180DE0"/>
    <w:rsid w:val="00180F52"/>
    <w:rsid w:val="00181F9D"/>
    <w:rsid w:val="0018299A"/>
    <w:rsid w:val="00194E5C"/>
    <w:rsid w:val="001A2485"/>
    <w:rsid w:val="001A486C"/>
    <w:rsid w:val="001E1518"/>
    <w:rsid w:val="001E655B"/>
    <w:rsid w:val="001F2EF9"/>
    <w:rsid w:val="00232555"/>
    <w:rsid w:val="0023754E"/>
    <w:rsid w:val="00242B5D"/>
    <w:rsid w:val="00287391"/>
    <w:rsid w:val="00287CE5"/>
    <w:rsid w:val="002958F8"/>
    <w:rsid w:val="002A5081"/>
    <w:rsid w:val="002F7ECF"/>
    <w:rsid w:val="003257B4"/>
    <w:rsid w:val="00327806"/>
    <w:rsid w:val="00367EB3"/>
    <w:rsid w:val="00385A8D"/>
    <w:rsid w:val="003A1291"/>
    <w:rsid w:val="003A2D37"/>
    <w:rsid w:val="003B4241"/>
    <w:rsid w:val="003C60B4"/>
    <w:rsid w:val="003D77DA"/>
    <w:rsid w:val="003F2C58"/>
    <w:rsid w:val="0041505D"/>
    <w:rsid w:val="004316F5"/>
    <w:rsid w:val="0047700C"/>
    <w:rsid w:val="004818DB"/>
    <w:rsid w:val="00487338"/>
    <w:rsid w:val="004A73DB"/>
    <w:rsid w:val="004F0989"/>
    <w:rsid w:val="0057002E"/>
    <w:rsid w:val="0057315A"/>
    <w:rsid w:val="005C3321"/>
    <w:rsid w:val="005D5DA9"/>
    <w:rsid w:val="00606635"/>
    <w:rsid w:val="00616711"/>
    <w:rsid w:val="006300AD"/>
    <w:rsid w:val="00650E44"/>
    <w:rsid w:val="006A4324"/>
    <w:rsid w:val="006C2DBE"/>
    <w:rsid w:val="006D3211"/>
    <w:rsid w:val="006E6217"/>
    <w:rsid w:val="006E62A3"/>
    <w:rsid w:val="006F341E"/>
    <w:rsid w:val="00706464"/>
    <w:rsid w:val="00711B63"/>
    <w:rsid w:val="0074250F"/>
    <w:rsid w:val="00745D64"/>
    <w:rsid w:val="007739FC"/>
    <w:rsid w:val="007810B2"/>
    <w:rsid w:val="007E2AA0"/>
    <w:rsid w:val="008046E1"/>
    <w:rsid w:val="00821FB1"/>
    <w:rsid w:val="0086663F"/>
    <w:rsid w:val="00871A00"/>
    <w:rsid w:val="00877787"/>
    <w:rsid w:val="00891694"/>
    <w:rsid w:val="00896420"/>
    <w:rsid w:val="008A7B4A"/>
    <w:rsid w:val="008F0CDC"/>
    <w:rsid w:val="008F58E9"/>
    <w:rsid w:val="00906699"/>
    <w:rsid w:val="009202AA"/>
    <w:rsid w:val="009353C0"/>
    <w:rsid w:val="00942617"/>
    <w:rsid w:val="00970284"/>
    <w:rsid w:val="00973761"/>
    <w:rsid w:val="00980245"/>
    <w:rsid w:val="009802ED"/>
    <w:rsid w:val="0098071D"/>
    <w:rsid w:val="009A5170"/>
    <w:rsid w:val="009C7677"/>
    <w:rsid w:val="009D1956"/>
    <w:rsid w:val="009D510B"/>
    <w:rsid w:val="009F4A4B"/>
    <w:rsid w:val="00A2011D"/>
    <w:rsid w:val="00A453C2"/>
    <w:rsid w:val="00A46FFB"/>
    <w:rsid w:val="00A850B5"/>
    <w:rsid w:val="00A86EE1"/>
    <w:rsid w:val="00A8715D"/>
    <w:rsid w:val="00AB2137"/>
    <w:rsid w:val="00AB79BA"/>
    <w:rsid w:val="00AC7B57"/>
    <w:rsid w:val="00AF3136"/>
    <w:rsid w:val="00AF3684"/>
    <w:rsid w:val="00B24833"/>
    <w:rsid w:val="00B928FB"/>
    <w:rsid w:val="00B9550E"/>
    <w:rsid w:val="00BA2486"/>
    <w:rsid w:val="00BA701A"/>
    <w:rsid w:val="00BA7743"/>
    <w:rsid w:val="00BA7955"/>
    <w:rsid w:val="00BE6ECD"/>
    <w:rsid w:val="00C142C0"/>
    <w:rsid w:val="00C40EB3"/>
    <w:rsid w:val="00C75F2D"/>
    <w:rsid w:val="00C75FBD"/>
    <w:rsid w:val="00C83C5B"/>
    <w:rsid w:val="00C96FFF"/>
    <w:rsid w:val="00CB521D"/>
    <w:rsid w:val="00CD3F46"/>
    <w:rsid w:val="00CE696D"/>
    <w:rsid w:val="00D1785D"/>
    <w:rsid w:val="00D31079"/>
    <w:rsid w:val="00D341D7"/>
    <w:rsid w:val="00D349DF"/>
    <w:rsid w:val="00D418B9"/>
    <w:rsid w:val="00D44C54"/>
    <w:rsid w:val="00D9058C"/>
    <w:rsid w:val="00DD33D2"/>
    <w:rsid w:val="00E1517D"/>
    <w:rsid w:val="00E209E7"/>
    <w:rsid w:val="00E23A0F"/>
    <w:rsid w:val="00E27912"/>
    <w:rsid w:val="00E5733B"/>
    <w:rsid w:val="00E62FCD"/>
    <w:rsid w:val="00E91590"/>
    <w:rsid w:val="00E9372E"/>
    <w:rsid w:val="00EC7C9F"/>
    <w:rsid w:val="00ED0B46"/>
    <w:rsid w:val="00ED2E0C"/>
    <w:rsid w:val="00EE1850"/>
    <w:rsid w:val="00F15B9C"/>
    <w:rsid w:val="00F4080D"/>
    <w:rsid w:val="00F629A6"/>
    <w:rsid w:val="00F70B24"/>
    <w:rsid w:val="00F91749"/>
    <w:rsid w:val="00F97D75"/>
    <w:rsid w:val="00FB34EA"/>
    <w:rsid w:val="00FF29B0"/>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861113-22CA-483A-AFED-B20EEEE34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F58E9"/>
    <w:pPr>
      <w:widowControl w:val="0"/>
      <w:spacing w:after="0" w:line="240" w:lineRule="atLeast"/>
    </w:pPr>
    <w:rPr>
      <w:rFonts w:ascii="Arial" w:eastAsia="Times New Roman" w:hAnsi="Arial" w:cs="Times New Roman"/>
      <w:sz w:val="20"/>
      <w:szCs w:val="20"/>
    </w:rPr>
  </w:style>
  <w:style w:type="paragraph" w:styleId="Heading1">
    <w:name w:val="heading 1"/>
    <w:aliases w:val="OHIM Heading 1,Title 1"/>
    <w:basedOn w:val="Normal"/>
    <w:next w:val="Normal"/>
    <w:link w:val="Heading1Char"/>
    <w:qFormat/>
    <w:rsid w:val="00BA7743"/>
    <w:pPr>
      <w:keepNext/>
      <w:numPr>
        <w:numId w:val="1"/>
      </w:numPr>
      <w:spacing w:before="120" w:after="60"/>
      <w:outlineLvl w:val="0"/>
    </w:pPr>
    <w:rPr>
      <w:b/>
      <w:color w:val="595959" w:themeColor="text1" w:themeTint="A6"/>
      <w:sz w:val="24"/>
      <w:lang w:val="en-GB"/>
    </w:rPr>
  </w:style>
  <w:style w:type="paragraph" w:styleId="Heading2">
    <w:name w:val="heading 2"/>
    <w:aliases w:val="OHIM Heading 2,Title 2"/>
    <w:basedOn w:val="Heading1"/>
    <w:next w:val="Normal"/>
    <w:link w:val="Heading2Char"/>
    <w:qFormat/>
    <w:rsid w:val="00BA7743"/>
    <w:pPr>
      <w:numPr>
        <w:ilvl w:val="1"/>
      </w:numPr>
      <w:ind w:left="426" w:hanging="142"/>
      <w:outlineLvl w:val="1"/>
    </w:pPr>
    <w:rPr>
      <w:sz w:val="20"/>
    </w:rPr>
  </w:style>
  <w:style w:type="paragraph" w:styleId="Heading3">
    <w:name w:val="heading 3"/>
    <w:aliases w:val="OHIM Heading 3,h3 Char,L3 Char,h31 Char,L31 Char,h32 Char,L32 Char,h311 Char,L311 Char,h33 Char,L33 Char,h312 Char,L312 Char,h34 Char,L34 Char,h313 Char,L313 Char,h35 Char,L35 Char,h314 Char,L314 Char,h321 Char,L321 Char,h3111 Char,L3111 Char"/>
    <w:basedOn w:val="Heading1"/>
    <w:next w:val="Normal"/>
    <w:link w:val="Heading3Char"/>
    <w:qFormat/>
    <w:rsid w:val="00BA7743"/>
    <w:pPr>
      <w:numPr>
        <w:ilvl w:val="2"/>
      </w:numPr>
      <w:ind w:left="993" w:hanging="284"/>
      <w:outlineLvl w:val="2"/>
    </w:pPr>
    <w:rPr>
      <w:b w:val="0"/>
      <w:i/>
      <w:sz w:val="20"/>
    </w:rPr>
  </w:style>
  <w:style w:type="paragraph" w:styleId="Heading4">
    <w:name w:val="heading 4"/>
    <w:aliases w:val="Title 4"/>
    <w:basedOn w:val="Heading1"/>
    <w:next w:val="Normal"/>
    <w:link w:val="Heading4Char"/>
    <w:qFormat/>
    <w:rsid w:val="003257B4"/>
    <w:pPr>
      <w:numPr>
        <w:ilvl w:val="3"/>
      </w:numPr>
      <w:outlineLvl w:val="3"/>
    </w:pPr>
    <w:rPr>
      <w:b w:val="0"/>
      <w:sz w:val="20"/>
    </w:rPr>
  </w:style>
  <w:style w:type="paragraph" w:styleId="Heading5">
    <w:name w:val="heading 5"/>
    <w:basedOn w:val="Normal"/>
    <w:next w:val="Normal"/>
    <w:link w:val="Heading5Char"/>
    <w:qFormat/>
    <w:rsid w:val="003257B4"/>
    <w:pPr>
      <w:numPr>
        <w:ilvl w:val="4"/>
        <w:numId w:val="1"/>
      </w:numPr>
      <w:spacing w:before="240" w:after="60"/>
      <w:outlineLvl w:val="4"/>
    </w:pPr>
    <w:rPr>
      <w:sz w:val="22"/>
    </w:rPr>
  </w:style>
  <w:style w:type="paragraph" w:styleId="Heading6">
    <w:name w:val="heading 6"/>
    <w:basedOn w:val="Normal"/>
    <w:next w:val="Normal"/>
    <w:link w:val="Heading6Char"/>
    <w:qFormat/>
    <w:rsid w:val="003257B4"/>
    <w:pPr>
      <w:numPr>
        <w:ilvl w:val="5"/>
        <w:numId w:val="1"/>
      </w:numPr>
      <w:spacing w:before="240" w:after="60"/>
      <w:outlineLvl w:val="5"/>
    </w:pPr>
    <w:rPr>
      <w:i/>
      <w:sz w:val="22"/>
    </w:rPr>
  </w:style>
  <w:style w:type="paragraph" w:styleId="Heading7">
    <w:name w:val="heading 7"/>
    <w:basedOn w:val="Normal"/>
    <w:next w:val="Normal"/>
    <w:link w:val="Heading7Char"/>
    <w:qFormat/>
    <w:rsid w:val="003257B4"/>
    <w:pPr>
      <w:numPr>
        <w:ilvl w:val="6"/>
        <w:numId w:val="1"/>
      </w:numPr>
      <w:spacing w:before="240" w:after="60"/>
      <w:outlineLvl w:val="6"/>
    </w:pPr>
  </w:style>
  <w:style w:type="paragraph" w:styleId="Heading8">
    <w:name w:val="heading 8"/>
    <w:basedOn w:val="Normal"/>
    <w:next w:val="Normal"/>
    <w:link w:val="Heading8Char"/>
    <w:qFormat/>
    <w:rsid w:val="003257B4"/>
    <w:pPr>
      <w:numPr>
        <w:ilvl w:val="7"/>
        <w:numId w:val="1"/>
      </w:numPr>
      <w:spacing w:before="240" w:after="60"/>
      <w:outlineLvl w:val="7"/>
    </w:pPr>
    <w:rPr>
      <w:i/>
    </w:rPr>
  </w:style>
  <w:style w:type="paragraph" w:styleId="Heading9">
    <w:name w:val="heading 9"/>
    <w:aliases w:val="Tabla"/>
    <w:basedOn w:val="Normal"/>
    <w:next w:val="Normal"/>
    <w:link w:val="Heading9Char"/>
    <w:qFormat/>
    <w:rsid w:val="003257B4"/>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oa">
    <w:name w:val="boa"/>
    <w:basedOn w:val="TableNormal"/>
    <w:rsid w:val="00B928FB"/>
    <w:pPr>
      <w:spacing w:after="0" w:line="240" w:lineRule="auto"/>
    </w:pPr>
    <w:rPr>
      <w:rFonts w:ascii="Times New Roman" w:eastAsia="Times New Roman" w:hAnsi="Times New Roman" w:cs="Times New Roman"/>
      <w:sz w:val="20"/>
      <w:szCs w:val="20"/>
      <w:lang w:eastAsia="en-IE"/>
    </w:rPr>
    <w:tblPr>
      <w:tblInd w:w="0" w:type="dxa"/>
      <w:tblBorders>
        <w:insideH w:val="single" w:sz="6" w:space="0" w:color="A6A6A6" w:themeColor="background1" w:themeShade="A6"/>
        <w:insideV w:val="single" w:sz="6" w:space="0" w:color="A6A6A6" w:themeColor="background1" w:themeShade="A6"/>
      </w:tblBorders>
      <w:tblCellMar>
        <w:top w:w="0" w:type="dxa"/>
        <w:left w:w="108" w:type="dxa"/>
        <w:bottom w:w="0" w:type="dxa"/>
        <w:right w:w="108" w:type="dxa"/>
      </w:tblCellMar>
    </w:tblPr>
    <w:tcPr>
      <w:shd w:val="clear" w:color="auto" w:fill="F5F2EF"/>
      <w:vAlign w:val="center"/>
    </w:tcPr>
  </w:style>
  <w:style w:type="paragraph" w:styleId="Header">
    <w:name w:val="header"/>
    <w:basedOn w:val="Normal"/>
    <w:link w:val="HeaderChar"/>
    <w:uiPriority w:val="99"/>
    <w:unhideWhenUsed/>
    <w:rsid w:val="003257B4"/>
    <w:pPr>
      <w:tabs>
        <w:tab w:val="center" w:pos="4513"/>
        <w:tab w:val="right" w:pos="9026"/>
      </w:tabs>
      <w:spacing w:line="240" w:lineRule="auto"/>
    </w:pPr>
  </w:style>
  <w:style w:type="character" w:customStyle="1" w:styleId="HeaderChar">
    <w:name w:val="Header Char"/>
    <w:basedOn w:val="DefaultParagraphFont"/>
    <w:link w:val="Header"/>
    <w:uiPriority w:val="99"/>
    <w:rsid w:val="003257B4"/>
  </w:style>
  <w:style w:type="paragraph" w:styleId="Footer">
    <w:name w:val="footer"/>
    <w:basedOn w:val="Normal"/>
    <w:link w:val="FooterChar"/>
    <w:uiPriority w:val="99"/>
    <w:unhideWhenUsed/>
    <w:rsid w:val="003257B4"/>
    <w:pPr>
      <w:tabs>
        <w:tab w:val="center" w:pos="4513"/>
        <w:tab w:val="right" w:pos="9026"/>
      </w:tabs>
      <w:spacing w:line="240" w:lineRule="auto"/>
    </w:pPr>
  </w:style>
  <w:style w:type="character" w:customStyle="1" w:styleId="FooterChar">
    <w:name w:val="Footer Char"/>
    <w:basedOn w:val="DefaultParagraphFont"/>
    <w:link w:val="Footer"/>
    <w:uiPriority w:val="99"/>
    <w:rsid w:val="003257B4"/>
  </w:style>
  <w:style w:type="paragraph" w:styleId="BalloonText">
    <w:name w:val="Balloon Text"/>
    <w:basedOn w:val="Normal"/>
    <w:link w:val="BalloonTextChar"/>
    <w:uiPriority w:val="99"/>
    <w:semiHidden/>
    <w:unhideWhenUsed/>
    <w:rsid w:val="003257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7B4"/>
    <w:rPr>
      <w:rFonts w:ascii="Tahoma" w:hAnsi="Tahoma" w:cs="Tahoma"/>
      <w:sz w:val="16"/>
      <w:szCs w:val="16"/>
    </w:rPr>
  </w:style>
  <w:style w:type="paragraph" w:styleId="Title">
    <w:name w:val="Title"/>
    <w:basedOn w:val="Normal"/>
    <w:next w:val="Normal"/>
    <w:link w:val="TitleChar"/>
    <w:rsid w:val="003257B4"/>
    <w:pPr>
      <w:spacing w:line="240" w:lineRule="auto"/>
      <w:jc w:val="center"/>
    </w:pPr>
    <w:rPr>
      <w:b/>
      <w:sz w:val="22"/>
    </w:rPr>
  </w:style>
  <w:style w:type="character" w:customStyle="1" w:styleId="TitleChar">
    <w:name w:val="Title Char"/>
    <w:basedOn w:val="DefaultParagraphFont"/>
    <w:link w:val="Title"/>
    <w:rsid w:val="003257B4"/>
    <w:rPr>
      <w:rFonts w:ascii="Arial" w:eastAsia="Times New Roman" w:hAnsi="Arial" w:cs="Times New Roman"/>
      <w:b/>
      <w:szCs w:val="20"/>
    </w:rPr>
  </w:style>
  <w:style w:type="paragraph" w:customStyle="1" w:styleId="Normal2">
    <w:name w:val="Normal 2"/>
    <w:rsid w:val="003257B4"/>
    <w:pPr>
      <w:spacing w:before="60" w:after="80" w:line="240" w:lineRule="auto"/>
    </w:pPr>
    <w:rPr>
      <w:rFonts w:ascii="Times New Roman" w:eastAsia="Times New Roman" w:hAnsi="Times New Roman" w:cs="Times New Roman"/>
      <w:noProof/>
      <w:szCs w:val="20"/>
      <w:lang w:val="en-US"/>
    </w:rPr>
  </w:style>
  <w:style w:type="character" w:customStyle="1" w:styleId="Heading1Char">
    <w:name w:val="Heading 1 Char"/>
    <w:aliases w:val="OHIM Heading 1 Char,Title 1 Char"/>
    <w:basedOn w:val="DefaultParagraphFont"/>
    <w:link w:val="Heading1"/>
    <w:rsid w:val="00BA7743"/>
    <w:rPr>
      <w:rFonts w:ascii="Arial" w:eastAsia="Times New Roman" w:hAnsi="Arial" w:cs="Times New Roman"/>
      <w:b/>
      <w:color w:val="595959" w:themeColor="text1" w:themeTint="A6"/>
      <w:sz w:val="24"/>
      <w:szCs w:val="20"/>
      <w:lang w:val="en-GB"/>
    </w:rPr>
  </w:style>
  <w:style w:type="character" w:customStyle="1" w:styleId="Heading2Char">
    <w:name w:val="Heading 2 Char"/>
    <w:aliases w:val="OHIM Heading 2 Char,Title 2 Char"/>
    <w:basedOn w:val="DefaultParagraphFont"/>
    <w:link w:val="Heading2"/>
    <w:rsid w:val="00BA7743"/>
    <w:rPr>
      <w:rFonts w:ascii="Arial" w:eastAsia="Times New Roman" w:hAnsi="Arial" w:cs="Times New Roman"/>
      <w:b/>
      <w:color w:val="595959" w:themeColor="text1" w:themeTint="A6"/>
      <w:sz w:val="20"/>
      <w:szCs w:val="20"/>
      <w:lang w:val="en-GB"/>
    </w:rPr>
  </w:style>
  <w:style w:type="character" w:customStyle="1" w:styleId="Heading3Char">
    <w:name w:val="Heading 3 Char"/>
    <w:aliases w:val="OHIM Heading 3 Char,h3 Char Char,L3 Char Char,h31 Char Char,L31 Char Char,h32 Char Char,L32 Char Char,h311 Char Char,L311 Char Char,h33 Char Char,L33 Char Char,h312 Char Char,L312 Char Char,h34 Char Char,L34 Char Char,h313 Char Char"/>
    <w:basedOn w:val="DefaultParagraphFont"/>
    <w:link w:val="Heading3"/>
    <w:rsid w:val="00BA7743"/>
    <w:rPr>
      <w:rFonts w:ascii="Arial" w:eastAsia="Times New Roman" w:hAnsi="Arial" w:cs="Times New Roman"/>
      <w:i/>
      <w:color w:val="595959" w:themeColor="text1" w:themeTint="A6"/>
      <w:sz w:val="20"/>
      <w:szCs w:val="20"/>
      <w:lang w:val="en-GB"/>
    </w:rPr>
  </w:style>
  <w:style w:type="character" w:customStyle="1" w:styleId="Heading4Char">
    <w:name w:val="Heading 4 Char"/>
    <w:aliases w:val="Title 4 Char"/>
    <w:basedOn w:val="DefaultParagraphFont"/>
    <w:link w:val="Heading4"/>
    <w:rsid w:val="003257B4"/>
    <w:rPr>
      <w:rFonts w:ascii="Arial" w:eastAsia="Times New Roman" w:hAnsi="Arial" w:cs="Times New Roman"/>
      <w:sz w:val="20"/>
      <w:szCs w:val="20"/>
    </w:rPr>
  </w:style>
  <w:style w:type="character" w:customStyle="1" w:styleId="Heading5Char">
    <w:name w:val="Heading 5 Char"/>
    <w:basedOn w:val="DefaultParagraphFont"/>
    <w:link w:val="Heading5"/>
    <w:rsid w:val="003257B4"/>
    <w:rPr>
      <w:rFonts w:ascii="Arial" w:eastAsia="Times New Roman" w:hAnsi="Arial" w:cs="Times New Roman"/>
      <w:szCs w:val="20"/>
    </w:rPr>
  </w:style>
  <w:style w:type="character" w:customStyle="1" w:styleId="Heading6Char">
    <w:name w:val="Heading 6 Char"/>
    <w:basedOn w:val="DefaultParagraphFont"/>
    <w:link w:val="Heading6"/>
    <w:rsid w:val="003257B4"/>
    <w:rPr>
      <w:rFonts w:ascii="Arial" w:eastAsia="Times New Roman" w:hAnsi="Arial" w:cs="Times New Roman"/>
      <w:i/>
      <w:szCs w:val="20"/>
    </w:rPr>
  </w:style>
  <w:style w:type="character" w:customStyle="1" w:styleId="Heading7Char">
    <w:name w:val="Heading 7 Char"/>
    <w:basedOn w:val="DefaultParagraphFont"/>
    <w:link w:val="Heading7"/>
    <w:rsid w:val="003257B4"/>
    <w:rPr>
      <w:rFonts w:ascii="Arial" w:eastAsia="Times New Roman" w:hAnsi="Arial" w:cs="Times New Roman"/>
      <w:sz w:val="20"/>
      <w:szCs w:val="20"/>
    </w:rPr>
  </w:style>
  <w:style w:type="character" w:customStyle="1" w:styleId="Heading8Char">
    <w:name w:val="Heading 8 Char"/>
    <w:basedOn w:val="DefaultParagraphFont"/>
    <w:link w:val="Heading8"/>
    <w:rsid w:val="003257B4"/>
    <w:rPr>
      <w:rFonts w:ascii="Arial" w:eastAsia="Times New Roman" w:hAnsi="Arial" w:cs="Times New Roman"/>
      <w:i/>
      <w:sz w:val="20"/>
      <w:szCs w:val="20"/>
    </w:rPr>
  </w:style>
  <w:style w:type="character" w:customStyle="1" w:styleId="Heading9Char">
    <w:name w:val="Heading 9 Char"/>
    <w:aliases w:val="Tabla Char"/>
    <w:basedOn w:val="DefaultParagraphFont"/>
    <w:link w:val="Heading9"/>
    <w:rsid w:val="003257B4"/>
    <w:rPr>
      <w:rFonts w:ascii="Arial" w:eastAsia="Times New Roman" w:hAnsi="Arial" w:cs="Times New Roman"/>
      <w:b/>
      <w:i/>
      <w:sz w:val="18"/>
      <w:szCs w:val="20"/>
    </w:rPr>
  </w:style>
  <w:style w:type="paragraph" w:styleId="TOC1">
    <w:name w:val="toc 1"/>
    <w:basedOn w:val="Normal"/>
    <w:next w:val="Normal"/>
    <w:uiPriority w:val="39"/>
    <w:rsid w:val="00BA7743"/>
    <w:pPr>
      <w:spacing w:before="120" w:after="120"/>
    </w:pPr>
    <w:rPr>
      <w:b/>
      <w:caps/>
      <w:color w:val="595959" w:themeColor="text1" w:themeTint="A6"/>
    </w:rPr>
  </w:style>
  <w:style w:type="paragraph" w:customStyle="1" w:styleId="Tabletext">
    <w:name w:val="Tabletext"/>
    <w:basedOn w:val="Normal"/>
    <w:rsid w:val="003257B4"/>
    <w:pPr>
      <w:keepLines/>
      <w:spacing w:after="120"/>
    </w:pPr>
  </w:style>
  <w:style w:type="paragraph" w:customStyle="1" w:styleId="rpabullet">
    <w:name w:val="rpa bullet"/>
    <w:basedOn w:val="Normal"/>
    <w:autoRedefine/>
    <w:rsid w:val="003257B4"/>
    <w:pPr>
      <w:widowControl/>
      <w:spacing w:after="120" w:line="240" w:lineRule="auto"/>
      <w:ind w:left="397" w:hanging="397"/>
    </w:pPr>
    <w:rPr>
      <w:color w:val="000000"/>
      <w:lang w:val="en-GB" w:eastAsia="en-GB"/>
    </w:rPr>
  </w:style>
  <w:style w:type="character" w:styleId="PageNumber">
    <w:name w:val="page number"/>
    <w:basedOn w:val="DefaultParagraphFont"/>
    <w:rsid w:val="00D341D7"/>
  </w:style>
  <w:style w:type="paragraph" w:customStyle="1" w:styleId="OHIMTITLE">
    <w:name w:val="OHIM TITLE"/>
    <w:basedOn w:val="Title"/>
    <w:link w:val="OHIMTITLEChar"/>
    <w:qFormat/>
    <w:rsid w:val="00327806"/>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327806"/>
    <w:pPr>
      <w:jc w:val="right"/>
    </w:pPr>
    <w:rPr>
      <w:rFonts w:cs="Arial"/>
      <w:color w:val="404040" w:themeColor="text1" w:themeTint="BF"/>
      <w:sz w:val="26"/>
      <w:szCs w:val="26"/>
      <w:lang w:val="en-GB"/>
    </w:rPr>
  </w:style>
  <w:style w:type="character" w:customStyle="1" w:styleId="OHIMTITLEChar">
    <w:name w:val="OHIM TITLE Char"/>
    <w:basedOn w:val="TitleChar"/>
    <w:link w:val="OHIMTITLE"/>
    <w:rsid w:val="00327806"/>
    <w:rPr>
      <w:rFonts w:ascii="Arial" w:eastAsia="Times New Roman" w:hAnsi="Arial" w:cs="Arial"/>
      <w:b/>
      <w:color w:val="404040" w:themeColor="text1" w:themeTint="BF"/>
      <w:sz w:val="30"/>
      <w:szCs w:val="30"/>
      <w:lang w:val="en-GB"/>
    </w:rPr>
  </w:style>
  <w:style w:type="paragraph" w:customStyle="1" w:styleId="OHIMTEXT">
    <w:name w:val="OHIM TEXT"/>
    <w:basedOn w:val="OHIMDATE"/>
    <w:link w:val="OHIMTEXTChar"/>
    <w:qFormat/>
    <w:rsid w:val="00327806"/>
    <w:pPr>
      <w:jc w:val="both"/>
    </w:pPr>
    <w:rPr>
      <w:sz w:val="22"/>
    </w:rPr>
  </w:style>
  <w:style w:type="character" w:customStyle="1" w:styleId="OHIMDATEChar">
    <w:name w:val="OHIM DATE Char"/>
    <w:basedOn w:val="DefaultParagraphFont"/>
    <w:link w:val="OHIMDATE"/>
    <w:rsid w:val="00327806"/>
    <w:rPr>
      <w:rFonts w:ascii="Arial" w:eastAsia="Times New Roman" w:hAnsi="Arial" w:cs="Arial"/>
      <w:color w:val="404040" w:themeColor="text1" w:themeTint="BF"/>
      <w:sz w:val="26"/>
      <w:szCs w:val="26"/>
      <w:lang w:val="en-GB"/>
    </w:rPr>
  </w:style>
  <w:style w:type="character" w:customStyle="1" w:styleId="OHIMTEXTChar">
    <w:name w:val="OHIM TEXT Char"/>
    <w:basedOn w:val="OHIMDATEChar"/>
    <w:link w:val="OHIMTEXT"/>
    <w:rsid w:val="00327806"/>
    <w:rPr>
      <w:rFonts w:ascii="Arial" w:eastAsia="Times New Roman" w:hAnsi="Arial" w:cs="Arial"/>
      <w:color w:val="404040" w:themeColor="text1" w:themeTint="BF"/>
      <w:sz w:val="26"/>
      <w:szCs w:val="26"/>
      <w:lang w:val="en-GB"/>
    </w:rPr>
  </w:style>
  <w:style w:type="paragraph" w:styleId="TOC2">
    <w:name w:val="toc 2"/>
    <w:basedOn w:val="Normal"/>
    <w:next w:val="Normal"/>
    <w:autoRedefine/>
    <w:uiPriority w:val="39"/>
    <w:unhideWhenUsed/>
    <w:rsid w:val="00BA7743"/>
    <w:pPr>
      <w:spacing w:after="100"/>
      <w:ind w:left="200"/>
    </w:pPr>
    <w:rPr>
      <w:color w:val="595959" w:themeColor="text1" w:themeTint="A6"/>
    </w:rPr>
  </w:style>
  <w:style w:type="paragraph" w:styleId="TOC3">
    <w:name w:val="toc 3"/>
    <w:basedOn w:val="Normal"/>
    <w:next w:val="Normal"/>
    <w:autoRedefine/>
    <w:uiPriority w:val="39"/>
    <w:unhideWhenUsed/>
    <w:rsid w:val="00BA7743"/>
    <w:pPr>
      <w:spacing w:after="100"/>
      <w:ind w:left="400"/>
    </w:pPr>
    <w:rPr>
      <w:color w:val="595959" w:themeColor="text1" w:themeTint="A6"/>
    </w:rPr>
  </w:style>
  <w:style w:type="paragraph" w:styleId="TOC4">
    <w:name w:val="toc 4"/>
    <w:basedOn w:val="Normal"/>
    <w:next w:val="Normal"/>
    <w:autoRedefine/>
    <w:uiPriority w:val="39"/>
    <w:semiHidden/>
    <w:unhideWhenUsed/>
    <w:rsid w:val="00BA7743"/>
    <w:pPr>
      <w:spacing w:after="100"/>
      <w:ind w:left="600"/>
    </w:pPr>
    <w:rPr>
      <w:color w:val="595959" w:themeColor="text1" w:themeTint="A6"/>
    </w:rPr>
  </w:style>
  <w:style w:type="character" w:styleId="PlaceholderText">
    <w:name w:val="Placeholder Text"/>
    <w:basedOn w:val="DefaultParagraphFont"/>
    <w:uiPriority w:val="99"/>
    <w:semiHidden/>
    <w:rsid w:val="008F58E9"/>
    <w:rPr>
      <w:color w:val="808080"/>
    </w:rPr>
  </w:style>
  <w:style w:type="character" w:styleId="Hyperlink">
    <w:name w:val="Hyperlink"/>
    <w:uiPriority w:val="99"/>
    <w:rsid w:val="00896420"/>
    <w:rPr>
      <w:color w:val="0863A5"/>
      <w:u w:val="single"/>
    </w:rPr>
  </w:style>
  <w:style w:type="paragraph" w:styleId="TableofFigures">
    <w:name w:val="table of figures"/>
    <w:basedOn w:val="TOC1"/>
    <w:next w:val="Normal"/>
    <w:uiPriority w:val="99"/>
    <w:unhideWhenUsed/>
    <w:rsid w:val="00711B63"/>
  </w:style>
  <w:style w:type="paragraph" w:customStyle="1" w:styleId="Tablas">
    <w:name w:val="Tablas"/>
    <w:basedOn w:val="Normal"/>
    <w:rsid w:val="00711B63"/>
    <w:pPr>
      <w:widowControl/>
      <w:spacing w:after="120"/>
      <w:jc w:val="center"/>
    </w:pPr>
    <w:rPr>
      <w:rFonts w:ascii="Calibri" w:hAnsi="Calibri" w:cs="Arial"/>
      <w:b/>
      <w:sz w:val="18"/>
      <w:lang w:val="es-ES_tradnl"/>
    </w:rPr>
  </w:style>
  <w:style w:type="paragraph" w:styleId="ListParagraph">
    <w:name w:val="List Paragraph"/>
    <w:basedOn w:val="Normal"/>
    <w:uiPriority w:val="34"/>
    <w:rsid w:val="003D77DA"/>
    <w:pPr>
      <w:ind w:left="720"/>
      <w:contextualSpacing/>
    </w:pPr>
  </w:style>
  <w:style w:type="character" w:styleId="FollowedHyperlink">
    <w:name w:val="FollowedHyperlink"/>
    <w:basedOn w:val="DefaultParagraphFont"/>
    <w:uiPriority w:val="99"/>
    <w:semiHidden/>
    <w:unhideWhenUsed/>
    <w:rsid w:val="009202AA"/>
    <w:rPr>
      <w:color w:val="800080" w:themeColor="followedHyperlink"/>
      <w:u w:val="single"/>
    </w:rPr>
  </w:style>
  <w:style w:type="character" w:styleId="CommentReference">
    <w:name w:val="annotation reference"/>
    <w:basedOn w:val="DefaultParagraphFont"/>
    <w:uiPriority w:val="99"/>
    <w:semiHidden/>
    <w:unhideWhenUsed/>
    <w:rsid w:val="009202AA"/>
    <w:rPr>
      <w:sz w:val="16"/>
      <w:szCs w:val="16"/>
    </w:rPr>
  </w:style>
  <w:style w:type="paragraph" w:styleId="CommentText">
    <w:name w:val="annotation text"/>
    <w:basedOn w:val="Normal"/>
    <w:link w:val="CommentTextChar"/>
    <w:uiPriority w:val="99"/>
    <w:semiHidden/>
    <w:unhideWhenUsed/>
    <w:rsid w:val="009202AA"/>
    <w:pPr>
      <w:spacing w:line="240" w:lineRule="auto"/>
    </w:pPr>
  </w:style>
  <w:style w:type="character" w:customStyle="1" w:styleId="CommentTextChar">
    <w:name w:val="Comment Text Char"/>
    <w:basedOn w:val="DefaultParagraphFont"/>
    <w:link w:val="CommentText"/>
    <w:uiPriority w:val="99"/>
    <w:semiHidden/>
    <w:rsid w:val="009202AA"/>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202AA"/>
    <w:rPr>
      <w:b/>
      <w:bCs/>
    </w:rPr>
  </w:style>
  <w:style w:type="character" w:customStyle="1" w:styleId="CommentSubjectChar">
    <w:name w:val="Comment Subject Char"/>
    <w:basedOn w:val="CommentTextChar"/>
    <w:link w:val="CommentSubject"/>
    <w:uiPriority w:val="99"/>
    <w:semiHidden/>
    <w:rsid w:val="009202AA"/>
    <w:rPr>
      <w:rFonts w:ascii="Arial" w:eastAsia="Times New Roman" w:hAnsi="Arial" w:cs="Times New Roman"/>
      <w:b/>
      <w:bCs/>
      <w:sz w:val="20"/>
      <w:szCs w:val="20"/>
    </w:rPr>
  </w:style>
  <w:style w:type="paragraph" w:styleId="Caption">
    <w:name w:val="caption"/>
    <w:basedOn w:val="Normal"/>
    <w:next w:val="Normal"/>
    <w:qFormat/>
    <w:rsid w:val="004818DB"/>
    <w:pPr>
      <w:widowControl/>
      <w:spacing w:before="120" w:after="240"/>
      <w:jc w:val="center"/>
    </w:pPr>
    <w:rPr>
      <w:rFonts w:ascii="Calibri" w:hAnsi="Calibri" w:cs="Arial"/>
      <w:b/>
      <w:bCs/>
      <w:sz w:val="18"/>
    </w:rPr>
  </w:style>
  <w:style w:type="table" w:styleId="LightList">
    <w:name w:val="Light List"/>
    <w:basedOn w:val="TableNormal"/>
    <w:uiPriority w:val="61"/>
    <w:rsid w:val="006C2DBE"/>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3">
    <w:name w:val="Light List Accent 3"/>
    <w:basedOn w:val="TableNormal"/>
    <w:uiPriority w:val="61"/>
    <w:rsid w:val="00BA7955"/>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Lines="0" w:before="0" w:beforeAutospacing="0" w:afterLines="0" w:after="0" w:afterAutospacing="0"/>
      </w:pPr>
      <w:rPr>
        <w:rFonts w:cs="Times New Roman"/>
        <w:b/>
        <w:bCs/>
        <w:color w:val="FFFFFF" w:themeColor="background1"/>
      </w:rPr>
      <w:tblPr/>
      <w:tcPr>
        <w:shd w:val="clear" w:color="auto" w:fill="9BBB59" w:themeFill="accent3"/>
      </w:tcPr>
    </w:tblStylePr>
    <w:tblStylePr w:type="lastRow">
      <w:pPr>
        <w:spacing w:beforeLines="0" w:before="0" w:beforeAutospacing="0" w:afterLines="0" w:after="0" w:afterAutospacing="0"/>
      </w:pPr>
      <w:rPr>
        <w:rFonts w:cs="Times New Roman"/>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rPr>
        <w:rFonts w:cs="Times New Roman"/>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350245">
      <w:bodyDiv w:val="1"/>
      <w:marLeft w:val="0"/>
      <w:marRight w:val="0"/>
      <w:marTop w:val="0"/>
      <w:marBottom w:val="0"/>
      <w:divBdr>
        <w:top w:val="none" w:sz="0" w:space="0" w:color="auto"/>
        <w:left w:val="none" w:sz="0" w:space="0" w:color="auto"/>
        <w:bottom w:val="none" w:sz="0" w:space="0" w:color="auto"/>
        <w:right w:val="none" w:sz="0" w:space="0" w:color="auto"/>
      </w:divBdr>
    </w:div>
    <w:div w:id="1926378586">
      <w:bodyDiv w:val="1"/>
      <w:marLeft w:val="0"/>
      <w:marRight w:val="0"/>
      <w:marTop w:val="0"/>
      <w:marBottom w:val="0"/>
      <w:divBdr>
        <w:top w:val="none" w:sz="0" w:space="0" w:color="auto"/>
        <w:left w:val="none" w:sz="0" w:space="0" w:color="auto"/>
        <w:bottom w:val="none" w:sz="0" w:space="0" w:color="auto"/>
        <w:right w:val="none" w:sz="0" w:space="0" w:color="auto"/>
      </w:divBdr>
    </w:div>
    <w:div w:id="204617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redox.prod.oami.eu/share/page/document-details?nodeRef=workspace://SpacesStore/cffcf57b-e382-4dec-96fb-75eacf69b201" TargetMode="External"/><Relationship Id="rId13" Type="http://schemas.openxmlformats.org/officeDocument/2006/relationships/hyperlink" Target="http://sharedox.prod.oami.eu/share/page/document-details?nodeRef=workspace://SpacesStore/5743fc40-a9c7-480a-9815-260ce7ea922d" TargetMode="External"/><Relationship Id="rId18" Type="http://schemas.openxmlformats.org/officeDocument/2006/relationships/hyperlink" Target="http://sharedox.prod.oami.eu/share/page/folder-details?nodeRef=workspace://SpacesStore/0d7cfbee-d76e-4d8d-ac3b-b54b298488d5"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haredox.prod.oami.eu/share/page/document-details?nodeRef=workspace://SpacesStore/15dc4f62-2041-459c-9d3a-35555b7b4ed4" TargetMode="External"/><Relationship Id="rId17" Type="http://schemas.openxmlformats.org/officeDocument/2006/relationships/hyperlink" Target="https://parici.sopragroup.com/owa/,DanaInfo=mailbox.corp.sopra,SSL+redir.aspx?C=URIO-2cSO0CoF8hbaLW_C-zznudT0NEIpeO-f5sA16gRgtZePX6pK6A7_VooIrgLPeFZP3FAAxI.&amp;URL=http%3a%2f%2fskipfish.googlecode.com%2ffiles%2fskipfish-screen.pn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hyperlink" Target="http://sharedox.prod.oami.eu/share/page/document-details?nodeRef=workspace://SpacesStore/c1e980ff-7c1c-4261-a372-c8044f11d6a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aredox.prod.oami.eu/share/page/document-details?nodeRef=workspace://SpacesStore/c1f08d82-a64a-431d-8d99-5a66a37cd6ec"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hyperlink" Target="http://sharedox.prod.oami.eu/share/page/document-details?nodeRef=workspace://SpacesStore/c9d43761-23cd-4a6e-a066-6eca5896394e" TargetMode="External"/><Relationship Id="rId19" Type="http://schemas.openxmlformats.org/officeDocument/2006/relationships/hyperlink" Target="https://jira.euipoqaportal.eu/jira/browse/SPBOTMPO" TargetMode="External"/><Relationship Id="rId4" Type="http://schemas.openxmlformats.org/officeDocument/2006/relationships/settings" Target="settings.xml"/><Relationship Id="rId9" Type="http://schemas.openxmlformats.org/officeDocument/2006/relationships/hyperlink" Target="http://sharedox.prod.oami.eu/share/page/document-details?nodeRef=workspace://SpacesStore/229941e1-eb16-41e0-b4f7-e1aaff013bc7" TargetMode="External"/><Relationship Id="rId14" Type="http://schemas.openxmlformats.org/officeDocument/2006/relationships/hyperlink" Target="http://sharedox.prod.oami.eu/share/page/document-details?nodeRef=workspace://SpacesStore/3cf945c9-5568-4d3b-a95c-52ab0bd02e55"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Q:\99.%20Templates\02.SECURITY%20Templates\01.Test%20Approach%20templates\EUIPO-DTOIS-ProjectName-STA-EN%20(SAT%20Security%20Test%20Approach).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8FA1AE22E0B4F039DB4F392BAE52370"/>
        <w:category>
          <w:name w:val="General"/>
          <w:gallery w:val="placeholder"/>
        </w:category>
        <w:types>
          <w:type w:val="bbPlcHdr"/>
        </w:types>
        <w:behaviors>
          <w:behavior w:val="content"/>
        </w:behaviors>
        <w:guid w:val="{57EC2379-065A-42EF-BBB4-96EC05F71DF4}"/>
      </w:docPartPr>
      <w:docPartBody>
        <w:p w:rsidR="000B3AD0" w:rsidRDefault="002E092A">
          <w:pPr>
            <w:pStyle w:val="B8FA1AE22E0B4F039DB4F392BAE52370"/>
          </w:pPr>
          <w:r w:rsidRPr="00EE7B78">
            <w:rPr>
              <w:rStyle w:val="PlaceholderText"/>
            </w:rPr>
            <w:t>Choose an item.</w:t>
          </w:r>
        </w:p>
      </w:docPartBody>
    </w:docPart>
    <w:docPart>
      <w:docPartPr>
        <w:name w:val="04EC9E569146489EA687C16DDBB041F6"/>
        <w:category>
          <w:name w:val="General"/>
          <w:gallery w:val="placeholder"/>
        </w:category>
        <w:types>
          <w:type w:val="bbPlcHdr"/>
        </w:types>
        <w:behaviors>
          <w:behavior w:val="content"/>
        </w:behaviors>
        <w:guid w:val="{E9D5DAF2-F464-40DB-B093-01AB6ADA80CA}"/>
      </w:docPartPr>
      <w:docPartBody>
        <w:p w:rsidR="000B3AD0" w:rsidRDefault="002E092A">
          <w:pPr>
            <w:pStyle w:val="04EC9E569146489EA687C16DDBB041F6"/>
          </w:pPr>
          <w:r w:rsidRPr="000F1A58">
            <w:rPr>
              <w:rStyle w:val="PlaceholderText"/>
            </w:rPr>
            <w:t>Click here to enter a date.</w:t>
          </w:r>
        </w:p>
      </w:docPartBody>
    </w:docPart>
    <w:docPart>
      <w:docPartPr>
        <w:name w:val="172D764D6D9B412D9CCB4AEEC87260FC"/>
        <w:category>
          <w:name w:val="General"/>
          <w:gallery w:val="placeholder"/>
        </w:category>
        <w:types>
          <w:type w:val="bbPlcHdr"/>
        </w:types>
        <w:behaviors>
          <w:behavior w:val="content"/>
        </w:behaviors>
        <w:guid w:val="{0D14CA52-3306-4714-A9BA-22480A37042E}"/>
      </w:docPartPr>
      <w:docPartBody>
        <w:p w:rsidR="000B3AD0" w:rsidRDefault="002E092A">
          <w:pPr>
            <w:pStyle w:val="172D764D6D9B412D9CCB4AEEC87260FC"/>
          </w:pPr>
          <w:r w:rsidRPr="000F1A58">
            <w:rPr>
              <w:rStyle w:val="PlaceholderText"/>
            </w:rPr>
            <w:t>Click here to enter a date.</w:t>
          </w:r>
        </w:p>
      </w:docPartBody>
    </w:docPart>
    <w:docPart>
      <w:docPartPr>
        <w:name w:val="184EB67B4EB4491C83B0E34AE0F16B12"/>
        <w:category>
          <w:name w:val="General"/>
          <w:gallery w:val="placeholder"/>
        </w:category>
        <w:types>
          <w:type w:val="bbPlcHdr"/>
        </w:types>
        <w:behaviors>
          <w:behavior w:val="content"/>
        </w:behaviors>
        <w:guid w:val="{8B78E4A5-1507-45B2-8BB9-5031B4DB719D}"/>
      </w:docPartPr>
      <w:docPartBody>
        <w:p w:rsidR="000B3AD0" w:rsidRDefault="002E092A">
          <w:pPr>
            <w:pStyle w:val="184EB67B4EB4491C83B0E34AE0F16B12"/>
          </w:pPr>
          <w:r w:rsidRPr="000F1A58">
            <w:rPr>
              <w:rStyle w:val="PlaceholderText"/>
            </w:rPr>
            <w:t>Click here to enter a date.</w:t>
          </w:r>
        </w:p>
      </w:docPartBody>
    </w:docPart>
    <w:docPart>
      <w:docPartPr>
        <w:name w:val="A667B8641E09495489F14D75B935A8E9"/>
        <w:category>
          <w:name w:val="General"/>
          <w:gallery w:val="placeholder"/>
        </w:category>
        <w:types>
          <w:type w:val="bbPlcHdr"/>
        </w:types>
        <w:behaviors>
          <w:behavior w:val="content"/>
        </w:behaviors>
        <w:guid w:val="{4351DDE3-25D4-4FF4-8FC0-45AA3F0993AC}"/>
      </w:docPartPr>
      <w:docPartBody>
        <w:p w:rsidR="000B3AD0" w:rsidRDefault="002E092A">
          <w:pPr>
            <w:pStyle w:val="A667B8641E09495489F14D75B935A8E9"/>
          </w:pPr>
          <w:r w:rsidRPr="000F1A58">
            <w:rPr>
              <w:rStyle w:val="PlaceholderText"/>
            </w:rPr>
            <w:t>Click here to enter a date.</w:t>
          </w:r>
        </w:p>
      </w:docPartBody>
    </w:docPart>
    <w:docPart>
      <w:docPartPr>
        <w:name w:val="921099CF71E14281894F08ECED2A960A"/>
        <w:category>
          <w:name w:val="General"/>
          <w:gallery w:val="placeholder"/>
        </w:category>
        <w:types>
          <w:type w:val="bbPlcHdr"/>
        </w:types>
        <w:behaviors>
          <w:behavior w:val="content"/>
        </w:behaviors>
        <w:guid w:val="{A275592A-CFAC-4D57-AFA1-1D9BF1A4E42C}"/>
      </w:docPartPr>
      <w:docPartBody>
        <w:p w:rsidR="000B3AD0" w:rsidRDefault="002E092A">
          <w:pPr>
            <w:pStyle w:val="921099CF71E14281894F08ECED2A960A"/>
          </w:pPr>
          <w:r w:rsidRPr="000F1A58">
            <w:rPr>
              <w:rStyle w:val="PlaceholderText"/>
            </w:rPr>
            <w:t>Click here to enter a date.</w:t>
          </w:r>
        </w:p>
      </w:docPartBody>
    </w:docPart>
    <w:docPart>
      <w:docPartPr>
        <w:name w:val="7D990AE3013040BB81BC1ECD7E4217FA"/>
        <w:category>
          <w:name w:val="General"/>
          <w:gallery w:val="placeholder"/>
        </w:category>
        <w:types>
          <w:type w:val="bbPlcHdr"/>
        </w:types>
        <w:behaviors>
          <w:behavior w:val="content"/>
        </w:behaviors>
        <w:guid w:val="{441BA519-8C15-495E-A650-7159161D4A6E}"/>
      </w:docPartPr>
      <w:docPartBody>
        <w:p w:rsidR="000B3AD0" w:rsidRDefault="002E092A">
          <w:pPr>
            <w:pStyle w:val="7D990AE3013040BB81BC1ECD7E4217FA"/>
          </w:pPr>
          <w:r w:rsidRPr="000F1A5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92A"/>
    <w:rsid w:val="000B3AD0"/>
    <w:rsid w:val="0029740C"/>
    <w:rsid w:val="002E092A"/>
    <w:rsid w:val="004275FD"/>
    <w:rsid w:val="00660AB7"/>
    <w:rsid w:val="008128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B8FA1AE22E0B4F039DB4F392BAE52370">
    <w:name w:val="B8FA1AE22E0B4F039DB4F392BAE52370"/>
  </w:style>
  <w:style w:type="paragraph" w:customStyle="1" w:styleId="04EC9E569146489EA687C16DDBB041F6">
    <w:name w:val="04EC9E569146489EA687C16DDBB041F6"/>
  </w:style>
  <w:style w:type="paragraph" w:customStyle="1" w:styleId="172D764D6D9B412D9CCB4AEEC87260FC">
    <w:name w:val="172D764D6D9B412D9CCB4AEEC87260FC"/>
  </w:style>
  <w:style w:type="paragraph" w:customStyle="1" w:styleId="184EB67B4EB4491C83B0E34AE0F16B12">
    <w:name w:val="184EB67B4EB4491C83B0E34AE0F16B12"/>
  </w:style>
  <w:style w:type="paragraph" w:customStyle="1" w:styleId="A667B8641E09495489F14D75B935A8E9">
    <w:name w:val="A667B8641E09495489F14D75B935A8E9"/>
  </w:style>
  <w:style w:type="paragraph" w:customStyle="1" w:styleId="921099CF71E14281894F08ECED2A960A">
    <w:name w:val="921099CF71E14281894F08ECED2A960A"/>
  </w:style>
  <w:style w:type="paragraph" w:customStyle="1" w:styleId="7D990AE3013040BB81BC1ECD7E4217FA">
    <w:name w:val="7D990AE3013040BB81BC1ECD7E4217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236B2-B9DE-4C91-AAC7-DEB252756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EUIPO-DTOIS-ProjectName-STA-EN (SAT Security Test Approach).dotx</Template>
  <TotalTime>0</TotalTime>
  <Pages>1</Pages>
  <Words>2910</Words>
  <Characters>16591</Characters>
  <Application>Microsoft Office Word</Application>
  <DocSecurity>0</DocSecurity>
  <Lines>138</Lines>
  <Paragraphs>38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ECP2 Major Improvements Back Office - Release 1</vt:lpstr>
      <vt:lpstr>ECP2 Major Improvements Back Office</vt:lpstr>
    </vt:vector>
  </TitlesOfParts>
  <Company>EUIPO</Company>
  <LinksUpToDate>false</LinksUpToDate>
  <CharactersWithSpaces>19463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ECP2 Major Improvements Back Office - Release 1</dc:title>
  <dc:subject>SAT Security Test Approach</dc:subject>
  <dc:creator>Ainhoa Fernandez Carrion</dc:creator>
  <cp:lastModifiedBy>Matjaž Praprotnik</cp:lastModifiedBy>
  <cp:revision>1</cp:revision>
  <dcterms:created xsi:type="dcterms:W3CDTF">2018-09-03T12:25:00Z</dcterms:created>
  <dcterms:modified xsi:type="dcterms:W3CDTF">2018-09-03T12:25:00Z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ies>
</file>